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44" w:rsidRPr="00517297" w:rsidRDefault="00FF5244" w:rsidP="00517297">
      <w:pPr>
        <w:spacing w:after="0" w:line="276" w:lineRule="auto"/>
        <w:jc w:val="center"/>
        <w:rPr>
          <w:rFonts w:eastAsia="Trebuchet MS" w:cs="Trebuchet MS"/>
          <w:b/>
          <w:color w:val="002060"/>
          <w:sz w:val="32"/>
          <w:szCs w:val="32"/>
          <w:u w:val="single"/>
        </w:rPr>
      </w:pPr>
      <w:r w:rsidRPr="00517297">
        <w:rPr>
          <w:rFonts w:eastAsia="Trebuchet MS" w:cs="Trebuchet MS"/>
          <w:b/>
          <w:color w:val="002060"/>
          <w:sz w:val="32"/>
          <w:szCs w:val="32"/>
          <w:u w:val="single"/>
        </w:rPr>
        <w:t xml:space="preserve">Ben </w:t>
      </w:r>
      <w:proofErr w:type="spellStart"/>
      <w:r w:rsidRPr="00517297">
        <w:rPr>
          <w:rFonts w:eastAsia="Trebuchet MS" w:cs="Trebuchet MS"/>
          <w:b/>
          <w:color w:val="002060"/>
          <w:sz w:val="32"/>
          <w:szCs w:val="32"/>
          <w:u w:val="single"/>
        </w:rPr>
        <w:t>Rhydding</w:t>
      </w:r>
      <w:proofErr w:type="spellEnd"/>
      <w:r w:rsidRPr="00517297">
        <w:rPr>
          <w:rFonts w:eastAsia="Trebuchet MS" w:cs="Trebuchet MS"/>
          <w:b/>
          <w:color w:val="002060"/>
          <w:sz w:val="32"/>
          <w:szCs w:val="32"/>
          <w:u w:val="single"/>
        </w:rPr>
        <w:t xml:space="preserve"> Primary School</w:t>
      </w:r>
    </w:p>
    <w:p w:rsidR="00FF5244" w:rsidRPr="00517297" w:rsidRDefault="00FF5244" w:rsidP="00517297">
      <w:pPr>
        <w:spacing w:after="0" w:line="276" w:lineRule="auto"/>
        <w:jc w:val="center"/>
        <w:rPr>
          <w:sz w:val="32"/>
          <w:szCs w:val="32"/>
          <w:u w:val="single"/>
        </w:rPr>
      </w:pPr>
      <w:r w:rsidRPr="00517297">
        <w:rPr>
          <w:rFonts w:eastAsia="Trebuchet MS" w:cs="Trebuchet MS"/>
          <w:b/>
          <w:color w:val="002060"/>
          <w:sz w:val="32"/>
          <w:szCs w:val="32"/>
          <w:u w:val="single"/>
        </w:rPr>
        <w:t>School Profile</w:t>
      </w:r>
      <w:bookmarkStart w:id="0" w:name="_GoBack"/>
      <w:bookmarkEnd w:id="0"/>
    </w:p>
    <w:p w:rsidR="00FF5244" w:rsidRPr="00517297" w:rsidRDefault="00FF5244" w:rsidP="00517297">
      <w:pPr>
        <w:spacing w:after="167" w:line="240" w:lineRule="auto"/>
        <w:ind w:left="-5" w:right="-15" w:hanging="10"/>
        <w:jc w:val="both"/>
        <w:rPr>
          <w:rFonts w:eastAsia="Calibri" w:cs="Calibri"/>
          <w:color w:val="002060"/>
          <w:sz w:val="24"/>
          <w:szCs w:val="24"/>
          <w:lang w:eastAsia="en-GB"/>
        </w:rPr>
      </w:pPr>
    </w:p>
    <w:p w:rsidR="00205C94" w:rsidRPr="00517297" w:rsidRDefault="00205C94" w:rsidP="00517297">
      <w:pPr>
        <w:spacing w:after="167" w:line="240" w:lineRule="auto"/>
        <w:ind w:left="-5" w:right="-15" w:hanging="10"/>
        <w:jc w:val="both"/>
        <w:rPr>
          <w:rFonts w:eastAsia="Calibri" w:cs="Calibri"/>
          <w:color w:val="000000"/>
          <w:sz w:val="24"/>
          <w:szCs w:val="24"/>
          <w:lang w:eastAsia="en-GB"/>
        </w:rPr>
      </w:pPr>
      <w:r w:rsidRPr="00517297">
        <w:rPr>
          <w:rFonts w:eastAsia="Calibri" w:cs="Calibri"/>
          <w:b/>
          <w:color w:val="002060"/>
          <w:sz w:val="24"/>
          <w:szCs w:val="24"/>
          <w:u w:val="single" w:color="002060"/>
          <w:lang w:eastAsia="en-GB"/>
        </w:rPr>
        <w:t>Background</w:t>
      </w:r>
      <w:r w:rsidRPr="00517297">
        <w:rPr>
          <w:rFonts w:eastAsia="Calibri" w:cs="Calibri"/>
          <w:b/>
          <w:color w:val="002060"/>
          <w:sz w:val="24"/>
          <w:szCs w:val="24"/>
          <w:lang w:eastAsia="en-GB"/>
        </w:rPr>
        <w:t xml:space="preserve"> </w:t>
      </w:r>
    </w:p>
    <w:p w:rsidR="00480F0E" w:rsidRPr="00517297" w:rsidRDefault="00480F0E" w:rsidP="00517297">
      <w:pPr>
        <w:spacing w:after="156" w:line="250" w:lineRule="auto"/>
        <w:ind w:left="-5" w:right="473" w:hanging="10"/>
        <w:jc w:val="both"/>
        <w:rPr>
          <w:rFonts w:eastAsia="Calibri" w:cs="Calibri"/>
          <w:color w:val="000000"/>
          <w:sz w:val="24"/>
          <w:szCs w:val="24"/>
          <w:lang w:eastAsia="en-GB"/>
        </w:rPr>
      </w:pPr>
      <w:r w:rsidRPr="00517297">
        <w:rPr>
          <w:rFonts w:eastAsia="Calibri" w:cs="Calibri"/>
          <w:color w:val="000000"/>
          <w:sz w:val="24"/>
          <w:szCs w:val="24"/>
          <w:lang w:eastAsia="en-GB"/>
        </w:rPr>
        <w:t>This school is of smaller than average size compared with other primary schools. The proportion of pupils known to be eligible for free school meals is low. Most pupils are White British and few speak English as an additional language. The percentage of disabled pupils and those with special educational needs is below average. The school exceeds the current floor standard</w:t>
      </w:r>
      <w:r w:rsidR="00141EF2" w:rsidRPr="00517297">
        <w:rPr>
          <w:rFonts w:eastAsia="Calibri" w:cs="Calibri"/>
          <w:color w:val="000000"/>
          <w:sz w:val="24"/>
          <w:szCs w:val="24"/>
          <w:lang w:eastAsia="en-GB"/>
        </w:rPr>
        <w:t>s,</w:t>
      </w:r>
      <w:r w:rsidRPr="00517297">
        <w:rPr>
          <w:rFonts w:eastAsia="Calibri" w:cs="Calibri"/>
          <w:color w:val="000000"/>
          <w:sz w:val="24"/>
          <w:szCs w:val="24"/>
          <w:lang w:eastAsia="en-GB"/>
        </w:rPr>
        <w:t xml:space="preserve"> </w:t>
      </w:r>
      <w:r w:rsidR="00141EF2" w:rsidRPr="00517297">
        <w:rPr>
          <w:rFonts w:eastAsia="Calibri" w:cs="Calibri"/>
          <w:color w:val="000000"/>
          <w:sz w:val="24"/>
          <w:szCs w:val="24"/>
          <w:lang w:eastAsia="en-GB"/>
        </w:rPr>
        <w:t xml:space="preserve">in all areas, </w:t>
      </w:r>
      <w:r w:rsidRPr="00517297">
        <w:rPr>
          <w:rFonts w:eastAsia="Calibri" w:cs="Calibri"/>
          <w:color w:val="000000"/>
          <w:sz w:val="24"/>
          <w:szCs w:val="24"/>
          <w:lang w:eastAsia="en-GB"/>
        </w:rPr>
        <w:t xml:space="preserve">set by the government. The school is part of the Two Valleys Learning Collaborative </w:t>
      </w:r>
      <w:r w:rsidR="00141EF2" w:rsidRPr="00517297">
        <w:rPr>
          <w:rFonts w:eastAsia="Calibri" w:cs="Calibri"/>
          <w:color w:val="000000"/>
          <w:sz w:val="24"/>
          <w:szCs w:val="24"/>
          <w:lang w:eastAsia="en-GB"/>
        </w:rPr>
        <w:t xml:space="preserve">(2VLC), this includes several local schools working together to </w:t>
      </w:r>
      <w:r w:rsidR="00535D70" w:rsidRPr="00517297">
        <w:rPr>
          <w:rFonts w:eastAsia="Calibri" w:cs="Calibri"/>
          <w:color w:val="000000"/>
          <w:sz w:val="24"/>
          <w:szCs w:val="24"/>
          <w:lang w:eastAsia="en-GB"/>
        </w:rPr>
        <w:t>support each oth</w:t>
      </w:r>
      <w:r w:rsidR="00141EF2" w:rsidRPr="00517297">
        <w:rPr>
          <w:rFonts w:eastAsia="Calibri" w:cs="Calibri"/>
          <w:color w:val="000000"/>
          <w:sz w:val="24"/>
          <w:szCs w:val="24"/>
          <w:lang w:eastAsia="en-GB"/>
        </w:rPr>
        <w:t>er and help develop and share</w:t>
      </w:r>
      <w:r w:rsidR="00535D70" w:rsidRPr="00517297">
        <w:rPr>
          <w:rFonts w:eastAsia="Calibri" w:cs="Calibri"/>
          <w:color w:val="000000"/>
          <w:sz w:val="24"/>
          <w:szCs w:val="24"/>
          <w:lang w:eastAsia="en-GB"/>
        </w:rPr>
        <w:t xml:space="preserve"> good practice.</w:t>
      </w:r>
    </w:p>
    <w:p w:rsidR="00535D70" w:rsidRPr="00517297" w:rsidRDefault="00480F0E" w:rsidP="00517297">
      <w:pPr>
        <w:spacing w:after="156" w:line="250" w:lineRule="auto"/>
        <w:ind w:left="-5" w:right="473" w:hanging="10"/>
        <w:jc w:val="both"/>
        <w:rPr>
          <w:rFonts w:eastAsia="Calibri" w:cs="Calibri"/>
          <w:color w:val="000000"/>
          <w:sz w:val="24"/>
          <w:szCs w:val="24"/>
          <w:lang w:eastAsia="en-GB"/>
        </w:rPr>
      </w:pPr>
      <w:r w:rsidRPr="00517297">
        <w:rPr>
          <w:rFonts w:eastAsia="Calibri" w:cs="Calibri"/>
          <w:color w:val="000000"/>
          <w:sz w:val="24"/>
          <w:szCs w:val="24"/>
          <w:lang w:eastAsia="en-GB"/>
        </w:rPr>
        <w:t>A private childcare provider is located on the same site. It provides before-and-afterschool care. It receives a separate inspection and a separate inspection report</w:t>
      </w:r>
      <w:r w:rsidR="00535D70" w:rsidRPr="00517297">
        <w:rPr>
          <w:rFonts w:eastAsia="Calibri" w:cs="Calibri"/>
          <w:color w:val="000000"/>
          <w:sz w:val="24"/>
          <w:szCs w:val="24"/>
          <w:lang w:eastAsia="en-GB"/>
        </w:rPr>
        <w:t xml:space="preserve">. </w:t>
      </w:r>
    </w:p>
    <w:p w:rsidR="00205C94" w:rsidRPr="00517297" w:rsidRDefault="00205C94" w:rsidP="00517297">
      <w:pPr>
        <w:spacing w:after="156" w:line="250" w:lineRule="auto"/>
        <w:ind w:left="-5" w:right="473" w:hanging="10"/>
        <w:jc w:val="both"/>
        <w:rPr>
          <w:rFonts w:eastAsia="Calibri" w:cs="Calibri"/>
          <w:color w:val="000000"/>
          <w:sz w:val="24"/>
          <w:szCs w:val="24"/>
          <w:lang w:eastAsia="en-GB"/>
        </w:rPr>
      </w:pPr>
      <w:r w:rsidRPr="00517297">
        <w:rPr>
          <w:rFonts w:eastAsia="Calibri" w:cs="Calibri"/>
          <w:color w:val="000000"/>
          <w:sz w:val="24"/>
          <w:szCs w:val="24"/>
          <w:lang w:eastAsia="en-GB"/>
        </w:rPr>
        <w:t xml:space="preserve">Ben </w:t>
      </w:r>
      <w:proofErr w:type="spellStart"/>
      <w:r w:rsidRPr="00517297">
        <w:rPr>
          <w:rFonts w:eastAsia="Calibri" w:cs="Calibri"/>
          <w:color w:val="000000"/>
          <w:sz w:val="24"/>
          <w:szCs w:val="24"/>
          <w:lang w:eastAsia="en-GB"/>
        </w:rPr>
        <w:t>Rhydding</w:t>
      </w:r>
      <w:proofErr w:type="spellEnd"/>
      <w:r w:rsidRPr="00517297">
        <w:rPr>
          <w:rFonts w:eastAsia="Calibri" w:cs="Calibri"/>
          <w:color w:val="000000"/>
          <w:sz w:val="24"/>
          <w:szCs w:val="24"/>
          <w:lang w:eastAsia="en-GB"/>
        </w:rPr>
        <w:t xml:space="preserve"> Primary School is a one form entry school catering for children from Reception to</w:t>
      </w:r>
      <w:r w:rsidR="00FF5244" w:rsidRPr="00517297">
        <w:rPr>
          <w:rFonts w:eastAsia="Calibri" w:cs="Calibri"/>
          <w:color w:val="000000"/>
          <w:sz w:val="24"/>
          <w:szCs w:val="24"/>
          <w:lang w:eastAsia="en-GB"/>
        </w:rPr>
        <w:t xml:space="preserve"> Year 6. There are currently 216</w:t>
      </w:r>
      <w:r w:rsidRPr="00517297">
        <w:rPr>
          <w:rFonts w:eastAsia="Calibri" w:cs="Calibri"/>
          <w:color w:val="000000"/>
          <w:sz w:val="24"/>
          <w:szCs w:val="24"/>
          <w:lang w:eastAsia="en-GB"/>
        </w:rPr>
        <w:t xml:space="preserve"> children on roll.  We are the only primary school serving the village </w:t>
      </w:r>
      <w:r w:rsidR="00535D70" w:rsidRPr="00517297">
        <w:rPr>
          <w:rFonts w:eastAsia="Calibri" w:cs="Calibri"/>
          <w:color w:val="000000"/>
          <w:sz w:val="24"/>
          <w:szCs w:val="24"/>
          <w:lang w:eastAsia="en-GB"/>
        </w:rPr>
        <w:t xml:space="preserve">of Ben </w:t>
      </w:r>
      <w:proofErr w:type="spellStart"/>
      <w:r w:rsidR="00535D70" w:rsidRPr="00517297">
        <w:rPr>
          <w:rFonts w:eastAsia="Calibri" w:cs="Calibri"/>
          <w:color w:val="000000"/>
          <w:sz w:val="24"/>
          <w:szCs w:val="24"/>
          <w:lang w:eastAsia="en-GB"/>
        </w:rPr>
        <w:t>Rhydding</w:t>
      </w:r>
      <w:proofErr w:type="spellEnd"/>
      <w:r w:rsidR="00535D70" w:rsidRPr="00517297">
        <w:rPr>
          <w:rFonts w:eastAsia="Calibri" w:cs="Calibri"/>
          <w:color w:val="000000"/>
          <w:sz w:val="24"/>
          <w:szCs w:val="24"/>
          <w:lang w:eastAsia="en-GB"/>
        </w:rPr>
        <w:t xml:space="preserve">, </w:t>
      </w:r>
      <w:r w:rsidRPr="00517297">
        <w:rPr>
          <w:rFonts w:eastAsia="Calibri" w:cs="Calibri"/>
          <w:color w:val="000000"/>
          <w:sz w:val="24"/>
          <w:szCs w:val="24"/>
          <w:lang w:eastAsia="en-GB"/>
        </w:rPr>
        <w:t xml:space="preserve">found near to Ilkley in the </w:t>
      </w:r>
      <w:proofErr w:type="spellStart"/>
      <w:r w:rsidRPr="00517297">
        <w:rPr>
          <w:rFonts w:eastAsia="Calibri" w:cs="Calibri"/>
          <w:color w:val="000000"/>
          <w:sz w:val="24"/>
          <w:szCs w:val="24"/>
          <w:lang w:eastAsia="en-GB"/>
        </w:rPr>
        <w:t>Wharfe</w:t>
      </w:r>
      <w:proofErr w:type="spellEnd"/>
      <w:r w:rsidRPr="00517297">
        <w:rPr>
          <w:rFonts w:eastAsia="Calibri" w:cs="Calibri"/>
          <w:color w:val="000000"/>
          <w:sz w:val="24"/>
          <w:szCs w:val="24"/>
          <w:lang w:eastAsia="en-GB"/>
        </w:rPr>
        <w:t xml:space="preserve"> Valley. </w:t>
      </w:r>
    </w:p>
    <w:p w:rsidR="00205C94" w:rsidRPr="00517297" w:rsidRDefault="00205C94" w:rsidP="00517297">
      <w:pPr>
        <w:spacing w:after="164" w:line="250" w:lineRule="auto"/>
        <w:ind w:left="-5" w:right="-15" w:hanging="10"/>
        <w:jc w:val="both"/>
        <w:rPr>
          <w:rFonts w:eastAsia="Calibri" w:cs="Calibri"/>
          <w:color w:val="000000"/>
          <w:sz w:val="24"/>
          <w:szCs w:val="24"/>
          <w:lang w:eastAsia="en-GB"/>
        </w:rPr>
      </w:pPr>
      <w:r w:rsidRPr="00517297">
        <w:rPr>
          <w:rFonts w:eastAsia="Calibri" w:cs="Calibri"/>
          <w:color w:val="000000"/>
          <w:sz w:val="24"/>
          <w:szCs w:val="24"/>
          <w:lang w:eastAsia="en-GB"/>
        </w:rPr>
        <w:t xml:space="preserve">Ben </w:t>
      </w:r>
      <w:proofErr w:type="spellStart"/>
      <w:r w:rsidRPr="00517297">
        <w:rPr>
          <w:rFonts w:eastAsia="Calibri" w:cs="Calibri"/>
          <w:color w:val="000000"/>
          <w:sz w:val="24"/>
          <w:szCs w:val="24"/>
          <w:lang w:eastAsia="en-GB"/>
        </w:rPr>
        <w:t>Rhydding</w:t>
      </w:r>
      <w:proofErr w:type="spellEnd"/>
      <w:r w:rsidRPr="00517297">
        <w:rPr>
          <w:rFonts w:eastAsia="Calibri" w:cs="Calibri"/>
          <w:color w:val="000000"/>
          <w:sz w:val="24"/>
          <w:szCs w:val="24"/>
          <w:lang w:eastAsia="en-GB"/>
        </w:rPr>
        <w:t xml:space="preserve"> is a friendly, warm and caring school with a vibrant and creative ethos. We are fortunate to have a hugely committed and dedicated staff team</w:t>
      </w:r>
      <w:r w:rsidR="00535D70" w:rsidRPr="00517297">
        <w:rPr>
          <w:rFonts w:eastAsia="Calibri" w:cs="Calibri"/>
          <w:color w:val="000000"/>
          <w:sz w:val="24"/>
          <w:szCs w:val="24"/>
          <w:lang w:eastAsia="en-GB"/>
        </w:rPr>
        <w:t xml:space="preserve"> and PTA</w:t>
      </w:r>
      <w:r w:rsidRPr="00517297">
        <w:rPr>
          <w:rFonts w:eastAsia="Calibri" w:cs="Calibri"/>
          <w:color w:val="000000"/>
          <w:sz w:val="24"/>
          <w:szCs w:val="24"/>
          <w:lang w:eastAsia="en-GB"/>
        </w:rPr>
        <w:t xml:space="preserve">.  </w:t>
      </w:r>
    </w:p>
    <w:p w:rsidR="00205C94" w:rsidRPr="00517297" w:rsidRDefault="00205C94" w:rsidP="00517297">
      <w:pPr>
        <w:spacing w:after="167" w:line="240" w:lineRule="auto"/>
        <w:ind w:left="-5" w:right="-15" w:hanging="10"/>
        <w:jc w:val="both"/>
        <w:rPr>
          <w:rFonts w:eastAsia="Calibri" w:cs="Calibri"/>
          <w:color w:val="000000"/>
          <w:sz w:val="24"/>
          <w:szCs w:val="24"/>
          <w:lang w:eastAsia="en-GB"/>
        </w:rPr>
      </w:pPr>
      <w:r w:rsidRPr="00517297">
        <w:rPr>
          <w:rFonts w:eastAsia="Calibri" w:cs="Calibri"/>
          <w:b/>
          <w:color w:val="002060"/>
          <w:sz w:val="24"/>
          <w:szCs w:val="24"/>
          <w:u w:val="single" w:color="002060"/>
          <w:lang w:eastAsia="en-GB"/>
        </w:rPr>
        <w:t>Organisation/Curriculum</w:t>
      </w:r>
      <w:r w:rsidRPr="00517297">
        <w:rPr>
          <w:rFonts w:eastAsia="Calibri" w:cs="Calibri"/>
          <w:b/>
          <w:color w:val="002060"/>
          <w:sz w:val="24"/>
          <w:szCs w:val="24"/>
          <w:lang w:eastAsia="en-GB"/>
        </w:rPr>
        <w:t xml:space="preserve">  </w:t>
      </w:r>
    </w:p>
    <w:p w:rsidR="00205C94" w:rsidRPr="00517297" w:rsidRDefault="00205C94" w:rsidP="00517297">
      <w:pPr>
        <w:spacing w:after="156" w:line="250" w:lineRule="auto"/>
        <w:ind w:left="-5" w:right="309" w:hanging="10"/>
        <w:jc w:val="both"/>
        <w:rPr>
          <w:rFonts w:eastAsia="Calibri" w:cs="Calibri"/>
          <w:color w:val="000000"/>
          <w:sz w:val="24"/>
          <w:szCs w:val="24"/>
          <w:lang w:eastAsia="en-GB"/>
        </w:rPr>
      </w:pPr>
      <w:r w:rsidRPr="00517297">
        <w:rPr>
          <w:rFonts w:eastAsia="Calibri" w:cs="Calibri"/>
          <w:color w:val="000000"/>
          <w:sz w:val="24"/>
          <w:szCs w:val="24"/>
          <w:lang w:eastAsia="en-GB"/>
        </w:rPr>
        <w:t xml:space="preserve">Currently we operate with 7 classes supported by 11 support staff (Teaching Assistants and HLTAs).  </w:t>
      </w:r>
    </w:p>
    <w:p w:rsidR="00205C94" w:rsidRPr="00517297" w:rsidRDefault="00205C94" w:rsidP="00517297">
      <w:pPr>
        <w:spacing w:after="156" w:line="250" w:lineRule="auto"/>
        <w:ind w:left="-5" w:right="309" w:hanging="10"/>
        <w:jc w:val="both"/>
        <w:rPr>
          <w:rFonts w:eastAsia="Calibri" w:cs="Calibri"/>
          <w:color w:val="000000"/>
          <w:sz w:val="24"/>
          <w:szCs w:val="24"/>
          <w:lang w:eastAsia="en-GB"/>
        </w:rPr>
      </w:pPr>
      <w:r w:rsidRPr="00517297">
        <w:rPr>
          <w:rFonts w:eastAsia="Calibri" w:cs="Calibri"/>
          <w:color w:val="000000"/>
          <w:sz w:val="24"/>
          <w:szCs w:val="24"/>
          <w:lang w:eastAsia="en-GB"/>
        </w:rPr>
        <w:t xml:space="preserve">Our curriculum is continually evolving and we plan a </w:t>
      </w:r>
      <w:r w:rsidR="00535D70" w:rsidRPr="00517297">
        <w:rPr>
          <w:rFonts w:eastAsia="Calibri" w:cs="Calibri"/>
          <w:color w:val="000000"/>
          <w:sz w:val="24"/>
          <w:szCs w:val="24"/>
          <w:lang w:eastAsia="en-GB"/>
        </w:rPr>
        <w:t>rich and c</w:t>
      </w:r>
      <w:r w:rsidRPr="00517297">
        <w:rPr>
          <w:rFonts w:eastAsia="Calibri" w:cs="Calibri"/>
          <w:color w:val="000000"/>
          <w:sz w:val="24"/>
          <w:szCs w:val="24"/>
          <w:lang w:eastAsia="en-GB"/>
        </w:rPr>
        <w:t xml:space="preserve">hallenge curriculum.   </w:t>
      </w:r>
    </w:p>
    <w:p w:rsidR="00FF5244" w:rsidRPr="00517297" w:rsidRDefault="00205C94" w:rsidP="00517297">
      <w:pPr>
        <w:spacing w:after="108" w:line="250" w:lineRule="auto"/>
        <w:ind w:left="-5" w:right="309" w:hanging="10"/>
        <w:jc w:val="both"/>
        <w:rPr>
          <w:rFonts w:eastAsia="Calibri" w:cs="Calibri"/>
          <w:color w:val="000000"/>
          <w:sz w:val="24"/>
          <w:szCs w:val="24"/>
          <w:lang w:eastAsia="en-GB"/>
        </w:rPr>
      </w:pPr>
      <w:r w:rsidRPr="00517297">
        <w:rPr>
          <w:rFonts w:eastAsia="Calibri" w:cs="Calibri"/>
          <w:color w:val="000000"/>
          <w:sz w:val="24"/>
          <w:szCs w:val="24"/>
          <w:lang w:eastAsia="en-GB"/>
        </w:rPr>
        <w:t>Results at both KS</w:t>
      </w:r>
      <w:r w:rsidR="00535D70" w:rsidRPr="00517297">
        <w:rPr>
          <w:rFonts w:eastAsia="Calibri" w:cs="Calibri"/>
          <w:color w:val="000000"/>
          <w:sz w:val="24"/>
          <w:szCs w:val="24"/>
          <w:lang w:eastAsia="en-GB"/>
        </w:rPr>
        <w:t>1 and KS2 are usually</w:t>
      </w:r>
      <w:r w:rsidRPr="00517297">
        <w:rPr>
          <w:rFonts w:eastAsia="Calibri" w:cs="Calibri"/>
          <w:color w:val="000000"/>
          <w:sz w:val="24"/>
          <w:szCs w:val="24"/>
          <w:lang w:eastAsia="en-GB"/>
        </w:rPr>
        <w:t xml:space="preserve"> high </w:t>
      </w:r>
      <w:r w:rsidR="00535D70" w:rsidRPr="00517297">
        <w:rPr>
          <w:rFonts w:eastAsia="Calibri" w:cs="Calibri"/>
          <w:color w:val="000000"/>
          <w:sz w:val="24"/>
          <w:szCs w:val="24"/>
          <w:lang w:eastAsia="en-GB"/>
        </w:rPr>
        <w:t xml:space="preserve">when </w:t>
      </w:r>
      <w:r w:rsidRPr="00517297">
        <w:rPr>
          <w:rFonts w:eastAsia="Calibri" w:cs="Calibri"/>
          <w:color w:val="000000"/>
          <w:sz w:val="24"/>
          <w:szCs w:val="24"/>
          <w:lang w:eastAsia="en-GB"/>
        </w:rPr>
        <w:t>compared to similar schools. Our sta</w:t>
      </w:r>
      <w:r w:rsidR="00535D70" w:rsidRPr="00517297">
        <w:rPr>
          <w:rFonts w:eastAsia="Calibri" w:cs="Calibri"/>
          <w:color w:val="000000"/>
          <w:sz w:val="24"/>
          <w:szCs w:val="24"/>
          <w:lang w:eastAsia="en-GB"/>
        </w:rPr>
        <w:t>ndards at the end of KS2 are always well above floor standards and attainment is above the national average</w:t>
      </w:r>
      <w:r w:rsidRPr="00517297">
        <w:rPr>
          <w:rFonts w:eastAsia="Calibri" w:cs="Calibri"/>
          <w:color w:val="000000"/>
          <w:sz w:val="24"/>
          <w:szCs w:val="24"/>
          <w:lang w:eastAsia="en-GB"/>
        </w:rPr>
        <w:t xml:space="preserve">. We are focused on quality outcomes and progress for </w:t>
      </w:r>
      <w:r w:rsidRPr="00517297">
        <w:rPr>
          <w:rFonts w:eastAsia="Calibri" w:cs="Calibri"/>
          <w:color w:val="000000"/>
          <w:sz w:val="24"/>
          <w:szCs w:val="24"/>
          <w:u w:val="single" w:color="000000"/>
          <w:lang w:eastAsia="en-GB"/>
        </w:rPr>
        <w:t>all</w:t>
      </w:r>
      <w:r w:rsidRPr="00517297">
        <w:rPr>
          <w:rFonts w:eastAsia="Calibri" w:cs="Calibri"/>
          <w:color w:val="000000"/>
          <w:sz w:val="24"/>
          <w:szCs w:val="24"/>
          <w:lang w:eastAsia="en-GB"/>
        </w:rPr>
        <w:t xml:space="preserve"> children.  </w:t>
      </w:r>
    </w:p>
    <w:p w:rsidR="00205C94" w:rsidRPr="00517297" w:rsidRDefault="00205C94" w:rsidP="00517297">
      <w:pPr>
        <w:spacing w:after="108" w:line="250" w:lineRule="auto"/>
        <w:ind w:left="-5" w:right="309" w:hanging="10"/>
        <w:jc w:val="both"/>
        <w:rPr>
          <w:rFonts w:eastAsia="Calibri" w:cs="Calibri"/>
          <w:color w:val="000000"/>
          <w:sz w:val="24"/>
          <w:szCs w:val="24"/>
          <w:lang w:eastAsia="en-GB"/>
        </w:rPr>
      </w:pPr>
      <w:r w:rsidRPr="00517297">
        <w:rPr>
          <w:rFonts w:eastAsia="Calibri" w:cs="Calibri"/>
          <w:color w:val="000000"/>
          <w:sz w:val="24"/>
          <w:szCs w:val="24"/>
          <w:lang w:eastAsia="en-GB"/>
        </w:rPr>
        <w:t xml:space="preserve"> </w:t>
      </w:r>
      <w:r w:rsidRPr="00517297">
        <w:rPr>
          <w:rFonts w:eastAsia="Calibri" w:cs="Calibri"/>
          <w:b/>
          <w:color w:val="002060"/>
          <w:sz w:val="24"/>
          <w:szCs w:val="24"/>
          <w:u w:val="single" w:color="002060"/>
          <w:lang w:eastAsia="en-GB"/>
        </w:rPr>
        <w:t>Our Community</w:t>
      </w:r>
      <w:r w:rsidRPr="00517297">
        <w:rPr>
          <w:rFonts w:eastAsia="Calibri" w:cs="Calibri"/>
          <w:b/>
          <w:color w:val="002060"/>
          <w:sz w:val="24"/>
          <w:szCs w:val="24"/>
          <w:lang w:eastAsia="en-GB"/>
        </w:rPr>
        <w:t xml:space="preserve"> </w:t>
      </w:r>
    </w:p>
    <w:p w:rsidR="00205C94" w:rsidRPr="00517297" w:rsidRDefault="00205C94" w:rsidP="00517297">
      <w:pPr>
        <w:spacing w:after="36" w:line="250" w:lineRule="auto"/>
        <w:ind w:left="-5" w:right="473" w:hanging="10"/>
        <w:jc w:val="both"/>
        <w:rPr>
          <w:rFonts w:eastAsia="Calibri" w:cs="Calibri"/>
          <w:color w:val="000000"/>
          <w:sz w:val="24"/>
          <w:szCs w:val="24"/>
          <w:lang w:eastAsia="en-GB"/>
        </w:rPr>
      </w:pPr>
      <w:r w:rsidRPr="00517297">
        <w:rPr>
          <w:rFonts w:eastAsia="Calibri" w:cs="Calibri"/>
          <w:color w:val="000000"/>
          <w:sz w:val="24"/>
          <w:szCs w:val="24"/>
          <w:lang w:eastAsia="en-GB"/>
        </w:rPr>
        <w:t>There is a strong tradition of community involvement in the village and, since opening, the school has tried hard to build on this tradition.  We have a great deal of support from committed and interested paren</w:t>
      </w:r>
      <w:r w:rsidR="00535D70" w:rsidRPr="00517297">
        <w:rPr>
          <w:rFonts w:eastAsia="Calibri" w:cs="Calibri"/>
          <w:color w:val="000000"/>
          <w:sz w:val="24"/>
          <w:szCs w:val="24"/>
          <w:lang w:eastAsia="en-GB"/>
        </w:rPr>
        <w:t>ts. An active PTA</w:t>
      </w:r>
      <w:r w:rsidRPr="00517297">
        <w:rPr>
          <w:rFonts w:eastAsia="Calibri" w:cs="Calibri"/>
          <w:color w:val="000000"/>
          <w:sz w:val="24"/>
          <w:szCs w:val="24"/>
          <w:lang w:eastAsia="en-GB"/>
        </w:rPr>
        <w:t xml:space="preserve"> organises Christmas and Summer Fairs and many social events for parents.  The school also presents many performances for parents throughout the year – Harvest, Christmas, Easter, productions etc.  </w:t>
      </w:r>
    </w:p>
    <w:p w:rsidR="00205C94" w:rsidRPr="00517297" w:rsidRDefault="00205C94" w:rsidP="00517297">
      <w:pPr>
        <w:spacing w:after="98" w:line="240" w:lineRule="auto"/>
        <w:ind w:left="-5" w:right="-15" w:hanging="10"/>
        <w:jc w:val="both"/>
        <w:rPr>
          <w:rFonts w:eastAsia="Calibri" w:cs="Calibri"/>
          <w:color w:val="000000"/>
          <w:sz w:val="24"/>
          <w:szCs w:val="24"/>
          <w:lang w:eastAsia="en-GB"/>
        </w:rPr>
      </w:pPr>
      <w:r w:rsidRPr="00517297">
        <w:rPr>
          <w:rFonts w:eastAsia="Calibri" w:cs="Calibri"/>
          <w:b/>
          <w:color w:val="002060"/>
          <w:sz w:val="24"/>
          <w:szCs w:val="24"/>
          <w:u w:val="single" w:color="002060"/>
          <w:lang w:eastAsia="en-GB"/>
        </w:rPr>
        <w:t>Enrichment</w:t>
      </w:r>
      <w:r w:rsidRPr="00517297">
        <w:rPr>
          <w:rFonts w:eastAsia="Calibri" w:cs="Calibri"/>
          <w:b/>
          <w:color w:val="002060"/>
          <w:sz w:val="24"/>
          <w:szCs w:val="24"/>
          <w:lang w:eastAsia="en-GB"/>
        </w:rPr>
        <w:t xml:space="preserve">  </w:t>
      </w:r>
    </w:p>
    <w:p w:rsidR="00205C94" w:rsidRPr="00517297" w:rsidRDefault="00205C94" w:rsidP="00517297">
      <w:pPr>
        <w:spacing w:after="36" w:line="250" w:lineRule="auto"/>
        <w:ind w:left="-5" w:right="504" w:hanging="10"/>
        <w:jc w:val="both"/>
        <w:rPr>
          <w:rFonts w:eastAsia="Calibri" w:cs="Calibri"/>
          <w:color w:val="000000"/>
          <w:sz w:val="24"/>
          <w:szCs w:val="24"/>
          <w:lang w:eastAsia="en-GB"/>
        </w:rPr>
      </w:pPr>
      <w:r w:rsidRPr="00517297">
        <w:rPr>
          <w:rFonts w:eastAsia="Calibri" w:cs="Calibri"/>
          <w:color w:val="000000"/>
          <w:sz w:val="24"/>
          <w:szCs w:val="24"/>
          <w:lang w:eastAsia="en-GB"/>
        </w:rPr>
        <w:t xml:space="preserve">At Ben </w:t>
      </w:r>
      <w:proofErr w:type="spellStart"/>
      <w:r w:rsidRPr="00517297">
        <w:rPr>
          <w:rFonts w:eastAsia="Calibri" w:cs="Calibri"/>
          <w:color w:val="000000"/>
          <w:sz w:val="24"/>
          <w:szCs w:val="24"/>
          <w:lang w:eastAsia="en-GB"/>
        </w:rPr>
        <w:t>Rhydding</w:t>
      </w:r>
      <w:proofErr w:type="spellEnd"/>
      <w:r w:rsidRPr="00517297">
        <w:rPr>
          <w:rFonts w:eastAsia="Calibri" w:cs="Calibri"/>
          <w:color w:val="000000"/>
          <w:sz w:val="24"/>
          <w:szCs w:val="24"/>
          <w:lang w:eastAsia="en-GB"/>
        </w:rPr>
        <w:t xml:space="preserve"> there is a wide range of activities for children to participate in outside the classroom to enrich and enhance their educational experiences.  </w:t>
      </w:r>
    </w:p>
    <w:p w:rsidR="00205C94" w:rsidRPr="00517297" w:rsidRDefault="00205C94" w:rsidP="00517297">
      <w:pPr>
        <w:spacing w:after="96" w:line="248" w:lineRule="auto"/>
        <w:ind w:right="504"/>
        <w:jc w:val="both"/>
        <w:rPr>
          <w:rFonts w:eastAsia="Calibri" w:cs="Calibri"/>
          <w:color w:val="000000"/>
          <w:sz w:val="24"/>
          <w:szCs w:val="24"/>
          <w:lang w:eastAsia="en-GB"/>
        </w:rPr>
      </w:pPr>
      <w:r w:rsidRPr="00517297">
        <w:rPr>
          <w:rFonts w:eastAsia="Calibri" w:cs="Calibri"/>
          <w:color w:val="000000"/>
          <w:sz w:val="24"/>
          <w:szCs w:val="24"/>
          <w:lang w:eastAsia="en-GB"/>
        </w:rPr>
        <w:t xml:space="preserve">There </w:t>
      </w:r>
      <w:r w:rsidRPr="00517297">
        <w:rPr>
          <w:rFonts w:eastAsia="Calibri" w:cs="Calibri"/>
          <w:color w:val="000000"/>
          <w:sz w:val="24"/>
          <w:szCs w:val="24"/>
          <w:lang w:eastAsia="en-GB"/>
        </w:rPr>
        <w:tab/>
        <w:t xml:space="preserve">are </w:t>
      </w:r>
      <w:r w:rsidRPr="00517297">
        <w:rPr>
          <w:rFonts w:eastAsia="Calibri" w:cs="Calibri"/>
          <w:color w:val="000000"/>
          <w:sz w:val="24"/>
          <w:szCs w:val="24"/>
          <w:lang w:eastAsia="en-GB"/>
        </w:rPr>
        <w:tab/>
        <w:t xml:space="preserve">numerous </w:t>
      </w:r>
      <w:r w:rsidRPr="00517297">
        <w:rPr>
          <w:rFonts w:eastAsia="Calibri" w:cs="Calibri"/>
          <w:color w:val="000000"/>
          <w:sz w:val="24"/>
          <w:szCs w:val="24"/>
          <w:lang w:eastAsia="en-GB"/>
        </w:rPr>
        <w:tab/>
        <w:t xml:space="preserve">opportunities </w:t>
      </w:r>
      <w:r w:rsidRPr="00517297">
        <w:rPr>
          <w:rFonts w:eastAsia="Calibri" w:cs="Calibri"/>
          <w:color w:val="000000"/>
          <w:sz w:val="24"/>
          <w:szCs w:val="24"/>
          <w:lang w:eastAsia="en-GB"/>
        </w:rPr>
        <w:tab/>
        <w:t xml:space="preserve">for children to learn an instrument and to perform in the </w:t>
      </w:r>
      <w:r w:rsidR="00535D70" w:rsidRPr="00517297">
        <w:rPr>
          <w:rFonts w:eastAsia="Calibri" w:cs="Calibri"/>
          <w:color w:val="000000"/>
          <w:sz w:val="24"/>
          <w:szCs w:val="24"/>
          <w:lang w:eastAsia="en-GB"/>
        </w:rPr>
        <w:t xml:space="preserve">school </w:t>
      </w:r>
      <w:r w:rsidRPr="00517297">
        <w:rPr>
          <w:rFonts w:eastAsia="Calibri" w:cs="Calibri"/>
          <w:color w:val="000000"/>
          <w:sz w:val="24"/>
          <w:szCs w:val="24"/>
          <w:lang w:eastAsia="en-GB"/>
        </w:rPr>
        <w:t xml:space="preserve">choir. </w:t>
      </w:r>
    </w:p>
    <w:p w:rsidR="00205C94" w:rsidRPr="00517297" w:rsidRDefault="00450B78" w:rsidP="00517297">
      <w:pPr>
        <w:spacing w:after="36" w:line="250" w:lineRule="auto"/>
        <w:ind w:left="-5" w:right="504" w:hanging="10"/>
        <w:jc w:val="both"/>
        <w:rPr>
          <w:rFonts w:eastAsia="Calibri" w:cs="Calibri"/>
          <w:color w:val="000000"/>
          <w:sz w:val="24"/>
          <w:szCs w:val="24"/>
          <w:lang w:eastAsia="en-GB"/>
        </w:rPr>
      </w:pPr>
      <w:r w:rsidRPr="00517297">
        <w:rPr>
          <w:rFonts w:eastAsia="Calibri" w:cs="Calibri"/>
          <w:color w:val="000000"/>
          <w:sz w:val="24"/>
          <w:szCs w:val="24"/>
          <w:lang w:eastAsia="en-GB"/>
        </w:rPr>
        <w:lastRenderedPageBreak/>
        <w:t>The sc</w:t>
      </w:r>
      <w:r w:rsidR="00E26929" w:rsidRPr="00517297">
        <w:rPr>
          <w:rFonts w:eastAsia="Calibri" w:cs="Calibri"/>
          <w:color w:val="000000"/>
          <w:sz w:val="24"/>
          <w:szCs w:val="24"/>
          <w:lang w:eastAsia="en-GB"/>
        </w:rPr>
        <w:t>hool’s sports provision is comprehensive</w:t>
      </w:r>
      <w:r w:rsidRPr="00517297">
        <w:rPr>
          <w:rFonts w:eastAsia="Calibri" w:cs="Calibri"/>
          <w:color w:val="000000"/>
          <w:sz w:val="24"/>
          <w:szCs w:val="24"/>
          <w:lang w:eastAsia="en-GB"/>
        </w:rPr>
        <w:t xml:space="preserve"> </w:t>
      </w:r>
      <w:r w:rsidR="00E26929" w:rsidRPr="00517297">
        <w:rPr>
          <w:rFonts w:cs="Times New Roman"/>
          <w:sz w:val="24"/>
          <w:szCs w:val="24"/>
        </w:rPr>
        <w:t xml:space="preserve">and is </w:t>
      </w:r>
      <w:r w:rsidR="00E26929" w:rsidRPr="00517297">
        <w:rPr>
          <w:rFonts w:eastAsia="Calibri" w:cs="Calibri"/>
          <w:color w:val="000000"/>
          <w:sz w:val="24"/>
          <w:szCs w:val="24"/>
          <w:lang w:eastAsia="en-GB"/>
        </w:rPr>
        <w:t xml:space="preserve">supported by links to Ilkley Grammar School and </w:t>
      </w:r>
      <w:r w:rsidR="00205C94" w:rsidRPr="00517297">
        <w:rPr>
          <w:rFonts w:eastAsia="Calibri" w:cs="Calibri"/>
          <w:color w:val="000000"/>
          <w:sz w:val="24"/>
          <w:szCs w:val="24"/>
          <w:lang w:eastAsia="en-GB"/>
        </w:rPr>
        <w:t>a variety of external</w:t>
      </w:r>
      <w:r w:rsidR="00E26929" w:rsidRPr="00517297">
        <w:rPr>
          <w:rFonts w:eastAsia="Calibri" w:cs="Calibri"/>
          <w:color w:val="000000"/>
          <w:sz w:val="24"/>
          <w:szCs w:val="24"/>
          <w:lang w:eastAsia="en-GB"/>
        </w:rPr>
        <w:t xml:space="preserve"> sports</w:t>
      </w:r>
      <w:r w:rsidR="00205C94" w:rsidRPr="00517297">
        <w:rPr>
          <w:rFonts w:eastAsia="Calibri" w:cs="Calibri"/>
          <w:color w:val="000000"/>
          <w:sz w:val="24"/>
          <w:szCs w:val="24"/>
          <w:lang w:eastAsia="en-GB"/>
        </w:rPr>
        <w:t xml:space="preserve"> coaches</w:t>
      </w:r>
      <w:r w:rsidR="00E26929" w:rsidRPr="00517297">
        <w:rPr>
          <w:rFonts w:eastAsia="Calibri" w:cs="Calibri"/>
          <w:color w:val="000000"/>
          <w:sz w:val="24"/>
          <w:szCs w:val="24"/>
          <w:lang w:eastAsia="en-GB"/>
        </w:rPr>
        <w:t>.  E</w:t>
      </w:r>
      <w:r w:rsidR="00205C94" w:rsidRPr="00517297">
        <w:rPr>
          <w:rFonts w:eastAsia="Calibri" w:cs="Calibri"/>
          <w:color w:val="000000"/>
          <w:sz w:val="24"/>
          <w:szCs w:val="24"/>
          <w:lang w:eastAsia="en-GB"/>
        </w:rPr>
        <w:t xml:space="preserve">vents </w:t>
      </w:r>
      <w:r w:rsidR="00E26929" w:rsidRPr="00517297">
        <w:rPr>
          <w:rFonts w:eastAsia="Calibri" w:cs="Calibri"/>
          <w:color w:val="000000"/>
          <w:sz w:val="24"/>
          <w:szCs w:val="24"/>
          <w:lang w:eastAsia="en-GB"/>
        </w:rPr>
        <w:t xml:space="preserve">are organised </w:t>
      </w:r>
      <w:r w:rsidR="00205C94" w:rsidRPr="00517297">
        <w:rPr>
          <w:rFonts w:eastAsia="Calibri" w:cs="Calibri"/>
          <w:color w:val="000000"/>
          <w:sz w:val="24"/>
          <w:szCs w:val="24"/>
          <w:lang w:eastAsia="en-GB"/>
        </w:rPr>
        <w:t>throughout the year to ra</w:t>
      </w:r>
      <w:r w:rsidR="00E26929" w:rsidRPr="00517297">
        <w:rPr>
          <w:rFonts w:eastAsia="Calibri" w:cs="Calibri"/>
          <w:color w:val="000000"/>
          <w:sz w:val="24"/>
          <w:szCs w:val="24"/>
          <w:lang w:eastAsia="en-GB"/>
        </w:rPr>
        <w:t>ise the profile of PE, these include:</w:t>
      </w:r>
    </w:p>
    <w:p w:rsidR="00E26929" w:rsidRPr="00517297" w:rsidRDefault="00E26929" w:rsidP="00517297">
      <w:pPr>
        <w:spacing w:after="36" w:line="250" w:lineRule="auto"/>
        <w:ind w:left="-5" w:right="504" w:hanging="10"/>
        <w:jc w:val="both"/>
        <w:rPr>
          <w:rFonts w:eastAsia="Calibri" w:cs="Calibri"/>
          <w:color w:val="000000"/>
          <w:sz w:val="24"/>
          <w:szCs w:val="24"/>
          <w:lang w:eastAsia="en-GB"/>
        </w:rPr>
      </w:pPr>
    </w:p>
    <w:p w:rsidR="00E26929" w:rsidRPr="00517297" w:rsidRDefault="00E26929" w:rsidP="00517297">
      <w:pPr>
        <w:pStyle w:val="ListParagraph"/>
        <w:numPr>
          <w:ilvl w:val="0"/>
          <w:numId w:val="3"/>
        </w:numPr>
        <w:jc w:val="both"/>
        <w:rPr>
          <w:rFonts w:cs="Times New Roman"/>
          <w:sz w:val="24"/>
          <w:szCs w:val="24"/>
        </w:rPr>
      </w:pPr>
      <w:r w:rsidRPr="00517297">
        <w:rPr>
          <w:rFonts w:cs="Times New Roman"/>
          <w:sz w:val="24"/>
          <w:szCs w:val="24"/>
        </w:rPr>
        <w:t>Cross country</w:t>
      </w:r>
    </w:p>
    <w:p w:rsidR="00E26929" w:rsidRPr="00517297" w:rsidRDefault="00E26929" w:rsidP="00517297">
      <w:pPr>
        <w:pStyle w:val="ListParagraph"/>
        <w:numPr>
          <w:ilvl w:val="0"/>
          <w:numId w:val="3"/>
        </w:numPr>
        <w:jc w:val="both"/>
        <w:rPr>
          <w:rFonts w:cs="Times New Roman"/>
          <w:sz w:val="24"/>
          <w:szCs w:val="24"/>
        </w:rPr>
      </w:pPr>
      <w:r w:rsidRPr="00517297">
        <w:rPr>
          <w:rFonts w:cs="Times New Roman"/>
          <w:sz w:val="24"/>
          <w:szCs w:val="24"/>
        </w:rPr>
        <w:t>Swimming</w:t>
      </w:r>
    </w:p>
    <w:p w:rsidR="00E26929" w:rsidRPr="00517297" w:rsidRDefault="00E26929" w:rsidP="00517297">
      <w:pPr>
        <w:pStyle w:val="ListParagraph"/>
        <w:numPr>
          <w:ilvl w:val="0"/>
          <w:numId w:val="3"/>
        </w:numPr>
        <w:jc w:val="both"/>
        <w:rPr>
          <w:rFonts w:cs="Times New Roman"/>
          <w:sz w:val="24"/>
          <w:szCs w:val="24"/>
        </w:rPr>
      </w:pPr>
      <w:r w:rsidRPr="00517297">
        <w:rPr>
          <w:rFonts w:cs="Times New Roman"/>
          <w:sz w:val="24"/>
          <w:szCs w:val="24"/>
        </w:rPr>
        <w:t>Football</w:t>
      </w:r>
    </w:p>
    <w:p w:rsidR="00E26929" w:rsidRPr="00517297" w:rsidRDefault="00E26929" w:rsidP="00517297">
      <w:pPr>
        <w:pStyle w:val="ListParagraph"/>
        <w:numPr>
          <w:ilvl w:val="0"/>
          <w:numId w:val="3"/>
        </w:numPr>
        <w:jc w:val="both"/>
        <w:rPr>
          <w:rFonts w:cs="Times New Roman"/>
          <w:sz w:val="24"/>
          <w:szCs w:val="24"/>
        </w:rPr>
      </w:pPr>
      <w:r w:rsidRPr="00517297">
        <w:rPr>
          <w:rFonts w:cs="Times New Roman"/>
          <w:sz w:val="24"/>
          <w:szCs w:val="24"/>
        </w:rPr>
        <w:t>Dodgeball</w:t>
      </w:r>
    </w:p>
    <w:p w:rsidR="00E26929" w:rsidRPr="00517297" w:rsidRDefault="00E26929" w:rsidP="00517297">
      <w:pPr>
        <w:pStyle w:val="ListParagraph"/>
        <w:numPr>
          <w:ilvl w:val="0"/>
          <w:numId w:val="3"/>
        </w:numPr>
        <w:jc w:val="both"/>
        <w:rPr>
          <w:rFonts w:cs="Times New Roman"/>
          <w:sz w:val="24"/>
          <w:szCs w:val="24"/>
        </w:rPr>
      </w:pPr>
      <w:r w:rsidRPr="00517297">
        <w:rPr>
          <w:rFonts w:cs="Times New Roman"/>
          <w:sz w:val="24"/>
          <w:szCs w:val="24"/>
        </w:rPr>
        <w:t>Basketball</w:t>
      </w:r>
    </w:p>
    <w:p w:rsidR="00E26929" w:rsidRPr="00517297" w:rsidRDefault="00E26929" w:rsidP="00517297">
      <w:pPr>
        <w:pStyle w:val="ListParagraph"/>
        <w:numPr>
          <w:ilvl w:val="0"/>
          <w:numId w:val="3"/>
        </w:numPr>
        <w:jc w:val="both"/>
        <w:rPr>
          <w:rFonts w:cs="Times New Roman"/>
          <w:sz w:val="24"/>
          <w:szCs w:val="24"/>
        </w:rPr>
      </w:pPr>
      <w:r w:rsidRPr="00517297">
        <w:rPr>
          <w:rFonts w:cs="Times New Roman"/>
          <w:sz w:val="24"/>
          <w:szCs w:val="24"/>
        </w:rPr>
        <w:t>Netball</w:t>
      </w:r>
    </w:p>
    <w:p w:rsidR="00E26929" w:rsidRPr="00517297" w:rsidRDefault="00E26929" w:rsidP="00517297">
      <w:pPr>
        <w:pStyle w:val="ListParagraph"/>
        <w:numPr>
          <w:ilvl w:val="0"/>
          <w:numId w:val="3"/>
        </w:numPr>
        <w:jc w:val="both"/>
        <w:rPr>
          <w:rFonts w:cs="Times New Roman"/>
          <w:sz w:val="24"/>
          <w:szCs w:val="24"/>
        </w:rPr>
      </w:pPr>
      <w:r w:rsidRPr="00517297">
        <w:rPr>
          <w:rFonts w:cs="Times New Roman"/>
          <w:sz w:val="24"/>
          <w:szCs w:val="24"/>
        </w:rPr>
        <w:t>Cricket</w:t>
      </w:r>
    </w:p>
    <w:p w:rsidR="00E26929" w:rsidRPr="00517297" w:rsidRDefault="00E26929" w:rsidP="00517297">
      <w:pPr>
        <w:pStyle w:val="ListParagraph"/>
        <w:numPr>
          <w:ilvl w:val="0"/>
          <w:numId w:val="3"/>
        </w:numPr>
        <w:jc w:val="both"/>
        <w:rPr>
          <w:rFonts w:cs="Times New Roman"/>
          <w:sz w:val="24"/>
          <w:szCs w:val="24"/>
        </w:rPr>
      </w:pPr>
      <w:r w:rsidRPr="00517297">
        <w:rPr>
          <w:rFonts w:cs="Times New Roman"/>
          <w:sz w:val="24"/>
          <w:szCs w:val="24"/>
        </w:rPr>
        <w:t>Athletics</w:t>
      </w:r>
    </w:p>
    <w:p w:rsidR="00205C94" w:rsidRPr="00517297" w:rsidRDefault="00205C94" w:rsidP="00517297">
      <w:pPr>
        <w:spacing w:after="97" w:line="250" w:lineRule="auto"/>
        <w:ind w:right="-15"/>
        <w:jc w:val="both"/>
        <w:rPr>
          <w:rFonts w:eastAsia="Calibri" w:cs="Calibri"/>
          <w:color w:val="000000"/>
          <w:sz w:val="24"/>
          <w:szCs w:val="24"/>
          <w:lang w:eastAsia="en-GB"/>
        </w:rPr>
      </w:pPr>
      <w:r w:rsidRPr="00517297">
        <w:rPr>
          <w:rFonts w:eastAsia="Calibri" w:cs="Calibri"/>
          <w:color w:val="000000"/>
          <w:sz w:val="24"/>
          <w:szCs w:val="24"/>
          <w:lang w:eastAsia="en-GB"/>
        </w:rPr>
        <w:t>As well as after-school clubs, children also have opportunities to t</w:t>
      </w:r>
      <w:r w:rsidR="00517297" w:rsidRPr="00517297">
        <w:rPr>
          <w:rFonts w:eastAsia="Calibri" w:cs="Calibri"/>
          <w:color w:val="000000"/>
          <w:sz w:val="24"/>
          <w:szCs w:val="24"/>
          <w:lang w:eastAsia="en-GB"/>
        </w:rPr>
        <w:t xml:space="preserve">ake part in residential visits to </w:t>
      </w:r>
      <w:proofErr w:type="spellStart"/>
      <w:r w:rsidR="00517297" w:rsidRPr="00517297">
        <w:rPr>
          <w:rFonts w:eastAsia="Calibri" w:cs="Calibri"/>
          <w:color w:val="000000"/>
          <w:sz w:val="24"/>
          <w:szCs w:val="24"/>
          <w:lang w:eastAsia="en-GB"/>
        </w:rPr>
        <w:t>Robinwood</w:t>
      </w:r>
      <w:proofErr w:type="spellEnd"/>
      <w:r w:rsidR="00517297" w:rsidRPr="00517297">
        <w:rPr>
          <w:rFonts w:eastAsia="Calibri" w:cs="Calibri"/>
          <w:color w:val="000000"/>
          <w:sz w:val="24"/>
          <w:szCs w:val="24"/>
          <w:lang w:eastAsia="en-GB"/>
        </w:rPr>
        <w:t xml:space="preserve"> activity centre in North Yorkshire.</w:t>
      </w:r>
    </w:p>
    <w:p w:rsidR="00205C94" w:rsidRPr="00517297" w:rsidRDefault="00205C94" w:rsidP="00517297">
      <w:pPr>
        <w:spacing w:after="167" w:line="240" w:lineRule="auto"/>
        <w:ind w:left="-5" w:right="-15" w:hanging="10"/>
        <w:jc w:val="both"/>
        <w:rPr>
          <w:rFonts w:eastAsia="Calibri" w:cs="Calibri"/>
          <w:color w:val="000000"/>
          <w:sz w:val="24"/>
          <w:szCs w:val="24"/>
          <w:lang w:eastAsia="en-GB"/>
        </w:rPr>
      </w:pPr>
      <w:r w:rsidRPr="00517297">
        <w:rPr>
          <w:rFonts w:eastAsia="Calibri" w:cs="Calibri"/>
          <w:b/>
          <w:color w:val="002060"/>
          <w:sz w:val="24"/>
          <w:szCs w:val="24"/>
          <w:u w:val="single" w:color="002060"/>
          <w:lang w:eastAsia="en-GB"/>
        </w:rPr>
        <w:t>After School</w:t>
      </w:r>
      <w:r w:rsidRPr="00517297">
        <w:rPr>
          <w:rFonts w:eastAsia="Calibri" w:cs="Calibri"/>
          <w:b/>
          <w:color w:val="002060"/>
          <w:sz w:val="24"/>
          <w:szCs w:val="24"/>
          <w:lang w:eastAsia="en-GB"/>
        </w:rPr>
        <w:t xml:space="preserve"> </w:t>
      </w:r>
    </w:p>
    <w:p w:rsidR="00205C94" w:rsidRPr="00517297" w:rsidRDefault="00205C94" w:rsidP="00517297">
      <w:pPr>
        <w:spacing w:after="166" w:line="250" w:lineRule="auto"/>
        <w:ind w:left="-5" w:right="-15" w:hanging="10"/>
        <w:jc w:val="both"/>
        <w:rPr>
          <w:rFonts w:eastAsia="Calibri" w:cs="Calibri"/>
          <w:color w:val="000000"/>
          <w:sz w:val="24"/>
          <w:szCs w:val="24"/>
          <w:lang w:eastAsia="en-GB"/>
        </w:rPr>
      </w:pPr>
      <w:r w:rsidRPr="00517297">
        <w:rPr>
          <w:rFonts w:eastAsia="Calibri" w:cs="Calibri"/>
          <w:color w:val="000000"/>
          <w:sz w:val="24"/>
          <w:szCs w:val="24"/>
          <w:lang w:eastAsia="en-GB"/>
        </w:rPr>
        <w:t xml:space="preserve">The school currently sites a before and after school club on the grounds. The provider is </w:t>
      </w:r>
      <w:proofErr w:type="spellStart"/>
      <w:r w:rsidRPr="00517297">
        <w:rPr>
          <w:rFonts w:eastAsia="Calibri" w:cs="Calibri"/>
          <w:color w:val="000000"/>
          <w:sz w:val="24"/>
          <w:szCs w:val="24"/>
          <w:lang w:eastAsia="en-GB"/>
        </w:rPr>
        <w:t>Playstation</w:t>
      </w:r>
      <w:proofErr w:type="spellEnd"/>
      <w:r w:rsidRPr="00517297">
        <w:rPr>
          <w:rFonts w:eastAsia="Calibri" w:cs="Calibri"/>
          <w:color w:val="000000"/>
          <w:sz w:val="24"/>
          <w:szCs w:val="24"/>
          <w:lang w:eastAsia="en-GB"/>
        </w:rPr>
        <w:t xml:space="preserve"> which is very popular with both parents and children alike. </w:t>
      </w:r>
    </w:p>
    <w:p w:rsidR="00205C94" w:rsidRPr="00517297" w:rsidRDefault="00205C94" w:rsidP="00517297">
      <w:pPr>
        <w:spacing w:after="167" w:line="240" w:lineRule="auto"/>
        <w:ind w:left="-5" w:right="-15" w:hanging="10"/>
        <w:jc w:val="both"/>
        <w:rPr>
          <w:rFonts w:eastAsia="Calibri" w:cs="Calibri"/>
          <w:color w:val="000000"/>
          <w:sz w:val="24"/>
          <w:szCs w:val="24"/>
          <w:lang w:eastAsia="en-GB"/>
        </w:rPr>
      </w:pPr>
      <w:r w:rsidRPr="00517297">
        <w:rPr>
          <w:rFonts w:eastAsia="Calibri" w:cs="Calibri"/>
          <w:b/>
          <w:color w:val="002060"/>
          <w:sz w:val="24"/>
          <w:szCs w:val="24"/>
          <w:u w:val="single" w:color="002060"/>
          <w:lang w:eastAsia="en-GB"/>
        </w:rPr>
        <w:t>Ofsted Judgements</w:t>
      </w:r>
      <w:r w:rsidRPr="00517297">
        <w:rPr>
          <w:rFonts w:eastAsia="Calibri" w:cs="Calibri"/>
          <w:b/>
          <w:color w:val="002060"/>
          <w:sz w:val="24"/>
          <w:szCs w:val="24"/>
          <w:lang w:eastAsia="en-GB"/>
        </w:rPr>
        <w:t xml:space="preserve"> </w:t>
      </w:r>
    </w:p>
    <w:p w:rsidR="00205C94" w:rsidRPr="00517297" w:rsidRDefault="00205C94" w:rsidP="00517297">
      <w:pPr>
        <w:spacing w:after="185" w:line="250" w:lineRule="auto"/>
        <w:ind w:left="-5" w:right="-15" w:hanging="10"/>
        <w:jc w:val="both"/>
        <w:rPr>
          <w:rFonts w:eastAsia="Calibri" w:cs="Calibri"/>
          <w:color w:val="000000"/>
          <w:sz w:val="24"/>
          <w:szCs w:val="24"/>
          <w:lang w:eastAsia="en-GB"/>
        </w:rPr>
      </w:pPr>
      <w:r w:rsidRPr="00517297">
        <w:rPr>
          <w:rFonts w:eastAsia="Calibri" w:cs="Calibri"/>
          <w:color w:val="000000"/>
          <w:sz w:val="24"/>
          <w:szCs w:val="24"/>
          <w:lang w:eastAsia="en-GB"/>
        </w:rPr>
        <w:t xml:space="preserve">In March 2012, we were inspected by OFSTED, who judged us to be a </w:t>
      </w:r>
      <w:r w:rsidRPr="00517297">
        <w:rPr>
          <w:rFonts w:eastAsia="Calibri" w:cs="Calibri"/>
          <w:b/>
          <w:color w:val="000000"/>
          <w:sz w:val="24"/>
          <w:szCs w:val="24"/>
          <w:lang w:eastAsia="en-GB"/>
        </w:rPr>
        <w:t xml:space="preserve">good school.  </w:t>
      </w:r>
      <w:r w:rsidRPr="00517297">
        <w:rPr>
          <w:rFonts w:eastAsia="Calibri" w:cs="Calibri"/>
          <w:color w:val="000000"/>
          <w:sz w:val="24"/>
          <w:szCs w:val="24"/>
          <w:lang w:eastAsia="en-GB"/>
        </w:rPr>
        <w:t xml:space="preserve">Highlights of the report include: </w:t>
      </w:r>
    </w:p>
    <w:p w:rsidR="00205C94" w:rsidRPr="00517297" w:rsidRDefault="00205C94" w:rsidP="00517297">
      <w:pPr>
        <w:numPr>
          <w:ilvl w:val="0"/>
          <w:numId w:val="1"/>
        </w:numPr>
        <w:spacing w:after="195" w:line="248" w:lineRule="auto"/>
        <w:ind w:right="-15"/>
        <w:jc w:val="both"/>
        <w:rPr>
          <w:rFonts w:eastAsia="Calibri" w:cs="Calibri"/>
          <w:color w:val="000000"/>
          <w:sz w:val="24"/>
          <w:szCs w:val="24"/>
          <w:lang w:eastAsia="en-GB"/>
        </w:rPr>
      </w:pPr>
      <w:r w:rsidRPr="00517297">
        <w:rPr>
          <w:rFonts w:eastAsia="Calibri" w:cs="Calibri"/>
          <w:color w:val="000000"/>
          <w:sz w:val="24"/>
          <w:szCs w:val="24"/>
          <w:lang w:eastAsia="en-GB"/>
        </w:rPr>
        <w:t xml:space="preserve">Pupils’ behaviour is exemplary in lessons and around the school. Pupils enjoy school greatly as reflected in their consistently high rates of attendance. Pupils collaborate particularly well in lessons.  </w:t>
      </w:r>
    </w:p>
    <w:p w:rsidR="00205C94" w:rsidRPr="00517297" w:rsidRDefault="00205C94" w:rsidP="00517297">
      <w:pPr>
        <w:numPr>
          <w:ilvl w:val="0"/>
          <w:numId w:val="1"/>
        </w:numPr>
        <w:spacing w:after="192" w:line="250" w:lineRule="auto"/>
        <w:ind w:right="-15"/>
        <w:jc w:val="both"/>
        <w:rPr>
          <w:rFonts w:eastAsia="Calibri" w:cs="Calibri"/>
          <w:color w:val="000000"/>
          <w:sz w:val="24"/>
          <w:szCs w:val="24"/>
          <w:lang w:eastAsia="en-GB"/>
        </w:rPr>
      </w:pPr>
      <w:r w:rsidRPr="00517297">
        <w:rPr>
          <w:rFonts w:eastAsia="Calibri" w:cs="Calibri"/>
          <w:color w:val="000000"/>
          <w:sz w:val="24"/>
          <w:szCs w:val="24"/>
          <w:lang w:eastAsia="en-GB"/>
        </w:rPr>
        <w:t xml:space="preserve">Highly imaginative approaches to curriculum delivery engage pupils fully in their learning which is full of purpose and fun.  </w:t>
      </w:r>
    </w:p>
    <w:p w:rsidR="00205C94" w:rsidRPr="00517297" w:rsidRDefault="00205C94" w:rsidP="00517297">
      <w:pPr>
        <w:numPr>
          <w:ilvl w:val="0"/>
          <w:numId w:val="1"/>
        </w:numPr>
        <w:spacing w:after="36" w:line="250" w:lineRule="auto"/>
        <w:ind w:right="-15"/>
        <w:jc w:val="both"/>
        <w:rPr>
          <w:rFonts w:eastAsia="Calibri" w:cs="Calibri"/>
          <w:color w:val="000000"/>
          <w:sz w:val="24"/>
          <w:szCs w:val="24"/>
          <w:lang w:eastAsia="en-GB"/>
        </w:rPr>
      </w:pPr>
      <w:r w:rsidRPr="00517297">
        <w:rPr>
          <w:rFonts w:eastAsia="Calibri" w:cs="Calibri"/>
          <w:color w:val="000000"/>
          <w:sz w:val="24"/>
          <w:szCs w:val="24"/>
          <w:lang w:eastAsia="en-GB"/>
        </w:rPr>
        <w:t xml:space="preserve">Teachers plan the curriculum carefully and with close regard to turning pupils into ‘life-long learners’. </w:t>
      </w:r>
    </w:p>
    <w:p w:rsidR="00FF5244" w:rsidRDefault="00FF5244"/>
    <w:sectPr w:rsidR="00FF5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66021"/>
    <w:multiLevelType w:val="hybridMultilevel"/>
    <w:tmpl w:val="748C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544BE"/>
    <w:multiLevelType w:val="hybridMultilevel"/>
    <w:tmpl w:val="98EE529A"/>
    <w:lvl w:ilvl="0" w:tplc="08090001">
      <w:start w:val="1"/>
      <w:numFmt w:val="bullet"/>
      <w:lvlText w:val=""/>
      <w:lvlJc w:val="left"/>
      <w:pPr>
        <w:ind w:left="2685" w:hanging="360"/>
      </w:pPr>
      <w:rPr>
        <w:rFonts w:ascii="Symbol" w:hAnsi="Symbol"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2" w15:restartNumberingAfterBreak="0">
    <w:nsid w:val="7F204170"/>
    <w:multiLevelType w:val="hybridMultilevel"/>
    <w:tmpl w:val="4CD4E0C6"/>
    <w:lvl w:ilvl="0" w:tplc="A0789900">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8A0C0FA">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852943E">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1F2B0BC">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942E500">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D0E4D3E">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39ABB18">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6A854B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77487F02">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94"/>
    <w:rsid w:val="0001786B"/>
    <w:rsid w:val="00141EF2"/>
    <w:rsid w:val="00205C94"/>
    <w:rsid w:val="00450B78"/>
    <w:rsid w:val="00476546"/>
    <w:rsid w:val="00480F0E"/>
    <w:rsid w:val="00517297"/>
    <w:rsid w:val="00535D70"/>
    <w:rsid w:val="00E26929"/>
    <w:rsid w:val="00FF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0405D-6821-42A1-BC5F-A1FAEA8C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70"/>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5E939-B971-46D4-8799-94673D18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B25A737A</Template>
  <TotalTime>63</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Hartford</dc:creator>
  <cp:keywords/>
  <dc:description/>
  <cp:lastModifiedBy>Glen Hartford</cp:lastModifiedBy>
  <cp:revision>4</cp:revision>
  <dcterms:created xsi:type="dcterms:W3CDTF">2017-01-13T15:51:00Z</dcterms:created>
  <dcterms:modified xsi:type="dcterms:W3CDTF">2017-01-16T20:31:00Z</dcterms:modified>
</cp:coreProperties>
</file>