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53"/>
      </w:tblGrid>
      <w:tr w:rsidR="00E0732A" w:rsidTr="00F84F03">
        <w:trPr>
          <w:trHeight w:val="2437"/>
        </w:trPr>
        <w:tc>
          <w:tcPr>
            <w:tcW w:w="4253" w:type="dxa"/>
          </w:tcPr>
          <w:p w:rsidR="00E0732A" w:rsidRPr="00B54FBF" w:rsidRDefault="00E0732A" w:rsidP="00823FD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color w:val="00007B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Dax-Regular" w:hAnsi="Dax-Regular" w:cs="Dax-Regular"/>
                <w:noProof/>
                <w:color w:val="00007B"/>
                <w:sz w:val="16"/>
                <w:szCs w:val="16"/>
                <w:lang w:eastAsia="en-GB"/>
              </w:rPr>
              <w:drawing>
                <wp:inline distT="0" distB="0" distL="0" distR="0" wp14:anchorId="2E15A6E2" wp14:editId="0FAFF576">
                  <wp:extent cx="1207770" cy="14662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0732A" w:rsidRPr="00E0732A" w:rsidRDefault="00E0732A" w:rsidP="00E0732A">
            <w:pPr>
              <w:pStyle w:val="NoSpacing"/>
            </w:pPr>
            <w:smartTag w:uri="urn:schemas-microsoft-com:office:smarttags" w:element="stockticker">
              <w:r w:rsidRPr="00E0732A">
                <w:t>BEN</w:t>
              </w:r>
            </w:smartTag>
            <w:r w:rsidRPr="00E0732A">
              <w:t xml:space="preserve"> RHYDDING PRIMARY SCHOOL</w:t>
            </w:r>
          </w:p>
          <w:p w:rsidR="00E0732A" w:rsidRPr="00E0732A" w:rsidRDefault="00E0732A" w:rsidP="00E0732A">
            <w:pPr>
              <w:pStyle w:val="NoSpacing"/>
            </w:pPr>
            <w:r w:rsidRPr="00E0732A">
              <w:t>Bolling Road</w:t>
            </w:r>
          </w:p>
          <w:p w:rsidR="00E0732A" w:rsidRPr="00E0732A" w:rsidRDefault="00E0732A" w:rsidP="00E0732A">
            <w:pPr>
              <w:pStyle w:val="NoSpacing"/>
            </w:pPr>
            <w:r w:rsidRPr="00E0732A">
              <w:t>Ben Rhydding</w:t>
            </w:r>
          </w:p>
          <w:p w:rsidR="00E0732A" w:rsidRPr="00E0732A" w:rsidRDefault="00E0732A" w:rsidP="00E0732A">
            <w:pPr>
              <w:pStyle w:val="NoSpacing"/>
            </w:pPr>
            <w:r w:rsidRPr="00E0732A">
              <w:t>Ilkley L:S29 8QH</w:t>
            </w:r>
          </w:p>
          <w:p w:rsidR="00E0732A" w:rsidRPr="00E0732A" w:rsidRDefault="00E0732A" w:rsidP="00E0732A">
            <w:pPr>
              <w:pStyle w:val="NoSpacing"/>
              <w:rPr>
                <w:rFonts w:cs="Dax-Bold"/>
                <w:b/>
                <w:bCs/>
              </w:rPr>
            </w:pPr>
            <w:r w:rsidRPr="00E0732A">
              <w:rPr>
                <w:color w:val="6A3BFF"/>
              </w:rPr>
              <w:t xml:space="preserve">T: </w:t>
            </w:r>
            <w:r w:rsidRPr="00E0732A">
              <w:rPr>
                <w:rFonts w:cs="Dax-Bold"/>
                <w:b/>
                <w:bCs/>
              </w:rPr>
              <w:t>+44 (0) 1943 431133</w:t>
            </w:r>
          </w:p>
          <w:p w:rsidR="00E0732A" w:rsidRPr="00E0732A" w:rsidRDefault="00E0732A" w:rsidP="00E0732A">
            <w:pPr>
              <w:pStyle w:val="NoSpacing"/>
              <w:rPr>
                <w:rFonts w:cs="Dax-Bold"/>
                <w:b/>
                <w:bCs/>
              </w:rPr>
            </w:pPr>
            <w:r w:rsidRPr="00E0732A">
              <w:rPr>
                <w:color w:val="6A3BFF"/>
              </w:rPr>
              <w:t xml:space="preserve">F: </w:t>
            </w:r>
            <w:r w:rsidRPr="00E0732A">
              <w:rPr>
                <w:rFonts w:cs="Dax-Bold"/>
                <w:b/>
                <w:bCs/>
              </w:rPr>
              <w:t>+44 (0) 1943 433479</w:t>
            </w:r>
          </w:p>
          <w:p w:rsidR="00E0732A" w:rsidRPr="00E0732A" w:rsidRDefault="00E0732A" w:rsidP="00E0732A">
            <w:pPr>
              <w:pStyle w:val="NoSpacing"/>
              <w:rPr>
                <w:rFonts w:cs="Dax-Bold"/>
                <w:b/>
                <w:bCs/>
              </w:rPr>
            </w:pPr>
            <w:r w:rsidRPr="00E0732A">
              <w:rPr>
                <w:color w:val="6A3BFF"/>
              </w:rPr>
              <w:t xml:space="preserve">E: </w:t>
            </w:r>
            <w:r w:rsidRPr="00E0732A">
              <w:rPr>
                <w:rFonts w:cs="Dax-Bold"/>
                <w:b/>
                <w:bCs/>
              </w:rPr>
              <w:t>office@benrhydding.bradford.sch.uk</w:t>
            </w:r>
          </w:p>
          <w:p w:rsidR="00E0732A" w:rsidRPr="00E0732A" w:rsidRDefault="00E0732A" w:rsidP="00E0732A">
            <w:pPr>
              <w:pStyle w:val="NoSpacing"/>
              <w:rPr>
                <w:rFonts w:cs="Dax-Bold"/>
                <w:b/>
                <w:bCs/>
                <w:color w:val="6A3BFF"/>
              </w:rPr>
            </w:pPr>
            <w:r w:rsidRPr="00E0732A">
              <w:rPr>
                <w:rFonts w:cs="Dax-Bold"/>
                <w:b/>
                <w:bCs/>
                <w:color w:val="6A3BFF"/>
              </w:rPr>
              <w:t>www.benrhydding.ngfl.ac.uk</w:t>
            </w:r>
          </w:p>
          <w:p w:rsidR="00E0732A" w:rsidRPr="000A1A65" w:rsidRDefault="00E0732A" w:rsidP="00E0732A">
            <w:pPr>
              <w:pStyle w:val="NoSpacing"/>
              <w:rPr>
                <w:color w:val="000000"/>
              </w:rPr>
            </w:pPr>
            <w:r w:rsidRPr="00E0732A">
              <w:rPr>
                <w:color w:val="000000"/>
              </w:rPr>
              <w:t>Head Teacher: Mr G Hartford</w:t>
            </w:r>
          </w:p>
        </w:tc>
      </w:tr>
    </w:tbl>
    <w:p w:rsidR="00E0732A" w:rsidRDefault="00E0732A" w:rsidP="00E0732A">
      <w:pPr>
        <w:spacing w:after="180" w:line="315" w:lineRule="atLeast"/>
        <w:ind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</w:p>
    <w:p w:rsidR="009A36C3" w:rsidRPr="00BF1A91" w:rsidRDefault="00F84F03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  <w:r>
        <w:rPr>
          <w:rFonts w:eastAsia="Times New Roman" w:cs="Arial"/>
          <w:color w:val="4B4E5A"/>
          <w:sz w:val="24"/>
          <w:szCs w:val="24"/>
          <w:lang w:eastAsia="en-GB"/>
        </w:rPr>
        <w:t>Dear Parents/Guardians</w:t>
      </w:r>
      <w:r>
        <w:rPr>
          <w:rFonts w:eastAsia="Times New Roman" w:cs="Arial"/>
          <w:color w:val="4B4E5A"/>
          <w:sz w:val="24"/>
          <w:szCs w:val="24"/>
          <w:lang w:eastAsia="en-GB"/>
        </w:rPr>
        <w:tab/>
      </w:r>
      <w:r>
        <w:rPr>
          <w:rFonts w:eastAsia="Times New Roman" w:cs="Arial"/>
          <w:color w:val="4B4E5A"/>
          <w:sz w:val="24"/>
          <w:szCs w:val="24"/>
          <w:lang w:eastAsia="en-GB"/>
        </w:rPr>
        <w:tab/>
      </w:r>
      <w:r>
        <w:rPr>
          <w:rFonts w:eastAsia="Times New Roman" w:cs="Arial"/>
          <w:color w:val="4B4E5A"/>
          <w:sz w:val="24"/>
          <w:szCs w:val="24"/>
          <w:lang w:eastAsia="en-GB"/>
        </w:rPr>
        <w:tab/>
      </w:r>
      <w:r>
        <w:rPr>
          <w:rFonts w:eastAsia="Times New Roman" w:cs="Arial"/>
          <w:color w:val="4B4E5A"/>
          <w:sz w:val="24"/>
          <w:szCs w:val="24"/>
          <w:lang w:eastAsia="en-GB"/>
        </w:rPr>
        <w:tab/>
      </w:r>
      <w:r>
        <w:rPr>
          <w:rFonts w:eastAsia="Times New Roman" w:cs="Arial"/>
          <w:color w:val="4B4E5A"/>
          <w:sz w:val="24"/>
          <w:szCs w:val="24"/>
          <w:lang w:eastAsia="en-GB"/>
        </w:rPr>
        <w:tab/>
      </w:r>
      <w:r>
        <w:rPr>
          <w:rFonts w:eastAsia="Times New Roman" w:cs="Arial"/>
          <w:color w:val="4B4E5A"/>
          <w:sz w:val="24"/>
          <w:szCs w:val="24"/>
          <w:lang w:eastAsia="en-GB"/>
        </w:rPr>
        <w:tab/>
      </w:r>
      <w:r>
        <w:rPr>
          <w:rFonts w:eastAsia="Times New Roman" w:cs="Arial"/>
          <w:color w:val="4B4E5A"/>
          <w:sz w:val="24"/>
          <w:szCs w:val="24"/>
          <w:lang w:eastAsia="en-GB"/>
        </w:rPr>
        <w:tab/>
      </w:r>
      <w:r>
        <w:rPr>
          <w:rFonts w:eastAsia="Times New Roman" w:cs="Arial"/>
          <w:color w:val="4B4E5A"/>
          <w:sz w:val="24"/>
          <w:szCs w:val="24"/>
          <w:lang w:eastAsia="en-GB"/>
        </w:rPr>
        <w:tab/>
        <w:t xml:space="preserve"> </w:t>
      </w:r>
      <w:r w:rsidR="00C26F7A">
        <w:rPr>
          <w:rFonts w:eastAsia="Times New Roman" w:cs="Arial"/>
          <w:color w:val="4B4E5A"/>
          <w:sz w:val="24"/>
          <w:szCs w:val="24"/>
          <w:lang w:eastAsia="en-GB"/>
        </w:rPr>
        <w:t>29</w:t>
      </w:r>
      <w:r w:rsidR="00C26F7A" w:rsidRPr="00C26F7A">
        <w:rPr>
          <w:rFonts w:eastAsia="Times New Roman" w:cs="Arial"/>
          <w:color w:val="4B4E5A"/>
          <w:sz w:val="24"/>
          <w:szCs w:val="24"/>
          <w:vertAlign w:val="superscript"/>
          <w:lang w:eastAsia="en-GB"/>
        </w:rPr>
        <w:t>th</w:t>
      </w:r>
      <w:r w:rsidR="00C26F7A">
        <w:rPr>
          <w:rFonts w:eastAsia="Times New Roman" w:cs="Arial"/>
          <w:color w:val="4B4E5A"/>
          <w:sz w:val="24"/>
          <w:szCs w:val="24"/>
          <w:lang w:eastAsia="en-GB"/>
        </w:rPr>
        <w:t xml:space="preserve"> November 2017</w:t>
      </w:r>
      <w:r w:rsidR="00C26F7A">
        <w:rPr>
          <w:rFonts w:eastAsia="Times New Roman" w:cs="Arial"/>
          <w:color w:val="4B4E5A"/>
          <w:sz w:val="24"/>
          <w:szCs w:val="24"/>
          <w:lang w:eastAsia="en-GB"/>
        </w:rPr>
        <w:tab/>
      </w:r>
    </w:p>
    <w:p w:rsidR="00C26F7A" w:rsidRDefault="007A206E" w:rsidP="00BF1A91">
      <w:pPr>
        <w:spacing w:after="180" w:line="315" w:lineRule="atLeast"/>
        <w:ind w:left="-150" w:right="-150"/>
        <w:jc w:val="both"/>
        <w:textAlignment w:val="baseline"/>
        <w:rPr>
          <w:color w:val="333333"/>
          <w:sz w:val="24"/>
          <w:szCs w:val="24"/>
          <w:shd w:val="clear" w:color="auto" w:fill="FFFFFF"/>
        </w:rPr>
      </w:pP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It was brought to my attention late last week that the Sunday Times released their 2016-17 list of the country’s 2000 top performing </w:t>
      </w:r>
      <w:r w:rsidR="009A36C3" w:rsidRPr="00BF1A91">
        <w:rPr>
          <w:color w:val="333333"/>
          <w:sz w:val="24"/>
          <w:szCs w:val="24"/>
          <w:shd w:val="clear" w:color="auto" w:fill="FFFFFF"/>
        </w:rPr>
        <w:t>state and independent schools in England</w:t>
      </w:r>
      <w:r w:rsidR="00C26F7A">
        <w:rPr>
          <w:color w:val="333333"/>
          <w:sz w:val="24"/>
          <w:szCs w:val="24"/>
          <w:shd w:val="clear" w:color="auto" w:fill="FFFFFF"/>
        </w:rPr>
        <w:t xml:space="preserve"> -</w:t>
      </w:r>
      <w:r w:rsidR="009A36C3" w:rsidRPr="00BF1A91">
        <w:rPr>
          <w:color w:val="333333"/>
          <w:sz w:val="24"/>
          <w:szCs w:val="24"/>
          <w:shd w:val="clear" w:color="auto" w:fill="FFFFFF"/>
        </w:rPr>
        <w:t xml:space="preserve"> all ranked by their most recent examination results. </w:t>
      </w:r>
    </w:p>
    <w:p w:rsidR="009A36C3" w:rsidRPr="00BF1A91" w:rsidRDefault="007A206E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  <w:r w:rsidRPr="00BF1A91">
        <w:rPr>
          <w:color w:val="333333"/>
          <w:sz w:val="24"/>
          <w:szCs w:val="24"/>
          <w:shd w:val="clear" w:color="auto" w:fill="FFFFFF"/>
        </w:rPr>
        <w:t xml:space="preserve">The </w:t>
      </w:r>
      <w:r w:rsidR="00C26F7A">
        <w:rPr>
          <w:color w:val="333333"/>
          <w:sz w:val="24"/>
          <w:szCs w:val="24"/>
          <w:shd w:val="clear" w:color="auto" w:fill="FFFFFF"/>
        </w:rPr>
        <w:t xml:space="preserve">Sunday </w:t>
      </w:r>
      <w:r w:rsidRPr="00BF1A91">
        <w:rPr>
          <w:color w:val="333333"/>
          <w:sz w:val="24"/>
          <w:szCs w:val="24"/>
          <w:shd w:val="clear" w:color="auto" w:fill="FFFFFF"/>
        </w:rPr>
        <w:t xml:space="preserve">Times </w:t>
      </w:r>
      <w:r w:rsidR="00421591" w:rsidRPr="00BF1A91">
        <w:rPr>
          <w:color w:val="333333"/>
          <w:sz w:val="24"/>
          <w:szCs w:val="24"/>
          <w:shd w:val="clear" w:color="auto" w:fill="FFFFFF"/>
        </w:rPr>
        <w:t xml:space="preserve">state </w:t>
      </w:r>
      <w:r w:rsidRPr="00BF1A91">
        <w:rPr>
          <w:color w:val="333333"/>
          <w:sz w:val="24"/>
          <w:szCs w:val="24"/>
          <w:shd w:val="clear" w:color="auto" w:fill="FFFFFF"/>
        </w:rPr>
        <w:t>that with all the data they gather this list is the</w:t>
      </w:r>
      <w:r w:rsidR="009A36C3" w:rsidRPr="00BF1A91">
        <w:rPr>
          <w:color w:val="333333"/>
          <w:sz w:val="24"/>
          <w:szCs w:val="24"/>
          <w:shd w:val="clear" w:color="auto" w:fill="FFFFFF"/>
        </w:rPr>
        <w:t xml:space="preserve"> most comprehensive resource covering </w:t>
      </w:r>
      <w:r w:rsidR="009A36C3" w:rsidRPr="00BF1A91">
        <w:rPr>
          <w:b/>
          <w:color w:val="333333"/>
          <w:sz w:val="24"/>
          <w:szCs w:val="24"/>
          <w:u w:val="single"/>
          <w:shd w:val="clear" w:color="auto" w:fill="FFFFFF"/>
        </w:rPr>
        <w:t>elite</w:t>
      </w:r>
      <w:r w:rsidR="009A36C3" w:rsidRPr="00BF1A91">
        <w:rPr>
          <w:color w:val="333333"/>
          <w:sz w:val="24"/>
          <w:szCs w:val="24"/>
          <w:shd w:val="clear" w:color="auto" w:fill="FFFFFF"/>
        </w:rPr>
        <w:t xml:space="preserve"> school performance in the UK. </w:t>
      </w:r>
    </w:p>
    <w:p w:rsidR="007A206E" w:rsidRPr="00BF1A91" w:rsidRDefault="007A206E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  <w:r w:rsidRPr="00BF1A91">
        <w:rPr>
          <w:rFonts w:eastAsia="Times New Roman" w:cs="Arial"/>
          <w:noProof/>
          <w:color w:val="4B4E5A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1236980</wp:posOffset>
            </wp:positionH>
            <wp:positionV relativeFrom="paragraph">
              <wp:posOffset>182880</wp:posOffset>
            </wp:positionV>
            <wp:extent cx="4177030" cy="2762250"/>
            <wp:effectExtent l="95250" t="95250" r="90170" b="95250"/>
            <wp:wrapTight wrapText="bothSides">
              <wp:wrapPolygon edited="0">
                <wp:start x="-493" y="-745"/>
                <wp:lineTo x="-493" y="22196"/>
                <wp:lineTo x="21968" y="22196"/>
                <wp:lineTo x="21968" y="-745"/>
                <wp:lineTo x="-493" y="-7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r="953"/>
                    <a:stretch/>
                  </pic:blipFill>
                  <pic:spPr bwMode="auto">
                    <a:xfrm>
                      <a:off x="0" y="0"/>
                      <a:ext cx="4177030" cy="2762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06E" w:rsidRPr="00BF1A91" w:rsidRDefault="007A206E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</w:p>
    <w:p w:rsidR="007A206E" w:rsidRPr="00BF1A91" w:rsidRDefault="007A206E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</w:p>
    <w:p w:rsidR="007A206E" w:rsidRPr="00BF1A91" w:rsidRDefault="007A206E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</w:p>
    <w:p w:rsidR="007A206E" w:rsidRPr="00BF1A91" w:rsidRDefault="007A206E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</w:p>
    <w:p w:rsidR="009A36C3" w:rsidRPr="00BF1A91" w:rsidRDefault="009A36C3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</w:p>
    <w:p w:rsidR="007A206E" w:rsidRPr="00BF1A91" w:rsidRDefault="007A206E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</w:p>
    <w:p w:rsidR="007A206E" w:rsidRPr="00BF1A91" w:rsidRDefault="007A206E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</w:p>
    <w:p w:rsidR="007A206E" w:rsidRPr="00BF1A91" w:rsidRDefault="007A206E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</w:p>
    <w:p w:rsidR="007A206E" w:rsidRPr="00BF1A91" w:rsidRDefault="007A206E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</w:p>
    <w:p w:rsidR="007A206E" w:rsidRPr="00BF1A91" w:rsidRDefault="007A206E" w:rsidP="00BF1A91">
      <w:pPr>
        <w:spacing w:after="180" w:line="315" w:lineRule="atLeast"/>
        <w:ind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</w:p>
    <w:p w:rsidR="009A36C3" w:rsidRPr="00BF1A91" w:rsidRDefault="00421591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>To compare schools</w:t>
      </w:r>
      <w:r w:rsidR="00BF1A91">
        <w:rPr>
          <w:rFonts w:eastAsia="Times New Roman" w:cs="Arial"/>
          <w:color w:val="4B4E5A"/>
          <w:sz w:val="24"/>
          <w:szCs w:val="24"/>
          <w:lang w:eastAsia="en-GB"/>
        </w:rPr>
        <w:t>,</w:t>
      </w:r>
      <w:r w:rsidR="00C26F7A">
        <w:rPr>
          <w:rFonts w:eastAsia="Times New Roman" w:cs="Arial"/>
          <w:color w:val="4B4E5A"/>
          <w:sz w:val="24"/>
          <w:szCs w:val="24"/>
          <w:lang w:eastAsia="en-GB"/>
        </w:rPr>
        <w:t xml:space="preserve"> the newspaper </w:t>
      </w: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>took t</w:t>
      </w:r>
      <w:r w:rsidR="009A36C3" w:rsidRPr="009A36C3">
        <w:rPr>
          <w:rFonts w:eastAsia="Times New Roman" w:cs="Arial"/>
          <w:color w:val="4B4E5A"/>
          <w:sz w:val="24"/>
          <w:szCs w:val="24"/>
          <w:lang w:eastAsia="en-GB"/>
        </w:rPr>
        <w:t>he progress th</w:t>
      </w:r>
      <w:r w:rsidR="00C26F7A">
        <w:rPr>
          <w:rFonts w:eastAsia="Times New Roman" w:cs="Arial"/>
          <w:color w:val="4B4E5A"/>
          <w:sz w:val="24"/>
          <w:szCs w:val="24"/>
          <w:lang w:eastAsia="en-GB"/>
        </w:rPr>
        <w:t>at pupils make from the end of Key S</w:t>
      </w:r>
      <w:r w:rsidR="009A36C3" w:rsidRPr="009A36C3">
        <w:rPr>
          <w:rFonts w:eastAsia="Times New Roman" w:cs="Arial"/>
          <w:color w:val="4B4E5A"/>
          <w:sz w:val="24"/>
          <w:szCs w:val="24"/>
          <w:lang w:eastAsia="en-GB"/>
        </w:rPr>
        <w:t>tage 1</w:t>
      </w:r>
      <w:r w:rsidR="00C26F7A">
        <w:rPr>
          <w:rFonts w:eastAsia="Times New Roman" w:cs="Arial"/>
          <w:color w:val="4B4E5A"/>
          <w:sz w:val="24"/>
          <w:szCs w:val="24"/>
          <w:lang w:eastAsia="en-GB"/>
        </w:rPr>
        <w:t xml:space="preserve"> to the end of primary school (K</w:t>
      </w:r>
      <w:r w:rsidR="009A36C3" w:rsidRPr="009A36C3">
        <w:rPr>
          <w:rFonts w:eastAsia="Times New Roman" w:cs="Arial"/>
          <w:color w:val="4B4E5A"/>
          <w:sz w:val="24"/>
          <w:szCs w:val="24"/>
          <w:lang w:eastAsia="en-GB"/>
        </w:rPr>
        <w:t xml:space="preserve">ey </w:t>
      </w:r>
      <w:r w:rsidR="00C26F7A">
        <w:rPr>
          <w:rFonts w:eastAsia="Times New Roman" w:cs="Arial"/>
          <w:color w:val="4B4E5A"/>
          <w:sz w:val="24"/>
          <w:szCs w:val="24"/>
          <w:lang w:eastAsia="en-GB"/>
        </w:rPr>
        <w:t>S</w:t>
      </w:r>
      <w:r w:rsidR="009A36C3" w:rsidRPr="009A36C3">
        <w:rPr>
          <w:rFonts w:eastAsia="Times New Roman" w:cs="Arial"/>
          <w:color w:val="4B4E5A"/>
          <w:sz w:val="24"/>
          <w:szCs w:val="24"/>
          <w:lang w:eastAsia="en-GB"/>
        </w:rPr>
        <w:t>tage 2) in reading, writing and maths separately. In this measure, pupils’ results are compared to the actual achievements of other pupils nationally who started at a similar level.</w:t>
      </w:r>
    </w:p>
    <w:p w:rsidR="00E0732A" w:rsidRDefault="00421591" w:rsidP="008C1FAA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>As you can see Ben Rhydding received</w:t>
      </w:r>
      <w:r w:rsidR="00547984"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 a ranking of 67, this puts the</w:t>
      </w: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 </w:t>
      </w:r>
      <w:r w:rsidR="00547984"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school </w:t>
      </w:r>
      <w:r w:rsidR="00BF1A91" w:rsidRPr="00BF1A91">
        <w:rPr>
          <w:rFonts w:eastAsia="Times New Roman" w:cs="Arial"/>
          <w:color w:val="4B4E5A"/>
          <w:sz w:val="24"/>
          <w:szCs w:val="24"/>
          <w:lang w:eastAsia="en-GB"/>
        </w:rPr>
        <w:t>in the top 4% of the</w:t>
      </w: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 highest performing schools</w:t>
      </w:r>
      <w:r w:rsidR="00547984"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 in the country</w:t>
      </w: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>. This is a remarkable achievement and is testament to all the hard work and outstanding</w:t>
      </w:r>
      <w:r w:rsidR="00547984"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 teaching and learning that is bei</w:t>
      </w:r>
      <w:r w:rsidR="00BF1A91">
        <w:rPr>
          <w:rFonts w:eastAsia="Times New Roman" w:cs="Arial"/>
          <w:color w:val="4B4E5A"/>
          <w:sz w:val="24"/>
          <w:szCs w:val="24"/>
          <w:lang w:eastAsia="en-GB"/>
        </w:rPr>
        <w:t>ng delivered by all the staff at Ben Rhydding Primary School</w:t>
      </w:r>
      <w:r w:rsidR="00547984"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. </w:t>
      </w:r>
    </w:p>
    <w:p w:rsidR="00547984" w:rsidRPr="00BF1A91" w:rsidRDefault="00547984" w:rsidP="008C1FAA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It also reflects the dedication </w:t>
      </w:r>
      <w:r w:rsidR="007549F6"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and support </w:t>
      </w: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>the school receive</w:t>
      </w:r>
      <w:r w:rsidR="007549F6" w:rsidRPr="00BF1A91">
        <w:rPr>
          <w:rFonts w:eastAsia="Times New Roman" w:cs="Arial"/>
          <w:color w:val="4B4E5A"/>
          <w:sz w:val="24"/>
          <w:szCs w:val="24"/>
          <w:lang w:eastAsia="en-GB"/>
        </w:rPr>
        <w:t>s</w:t>
      </w: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 from</w:t>
      </w:r>
      <w:r w:rsidR="007549F6"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 our</w:t>
      </w: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 Governors, </w:t>
      </w:r>
      <w:r w:rsidR="007549F6"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the </w:t>
      </w: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>PTA and all our pupils, parents and guardians. Without this support</w:t>
      </w:r>
      <w:r w:rsidR="00BF1A91"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 </w:t>
      </w: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>and the strong community spirit</w:t>
      </w:r>
      <w:r w:rsidR="007549F6"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 and involvement</w:t>
      </w: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 that surrounds the school</w:t>
      </w:r>
      <w:r w:rsidR="008C1FAA">
        <w:rPr>
          <w:rFonts w:eastAsia="Times New Roman" w:cs="Arial"/>
          <w:color w:val="4B4E5A"/>
          <w:sz w:val="24"/>
          <w:szCs w:val="24"/>
          <w:lang w:eastAsia="en-GB"/>
        </w:rPr>
        <w:t>,</w:t>
      </w: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 xml:space="preserve"> such an achievement would not have been possible. </w:t>
      </w:r>
      <w:r w:rsidR="00C26F7A">
        <w:rPr>
          <w:rFonts w:eastAsia="Times New Roman" w:cs="Arial"/>
          <w:color w:val="4B4E5A"/>
          <w:sz w:val="24"/>
          <w:szCs w:val="24"/>
          <w:lang w:eastAsia="en-GB"/>
        </w:rPr>
        <w:t>Thank you.</w:t>
      </w:r>
    </w:p>
    <w:p w:rsidR="00BF1A91" w:rsidRDefault="00F84F03" w:rsidP="00BF1A91">
      <w:pPr>
        <w:spacing w:after="180" w:line="315" w:lineRule="atLeast"/>
        <w:ind w:left="-150" w:right="-150"/>
        <w:jc w:val="both"/>
        <w:textAlignment w:val="baseline"/>
        <w:rPr>
          <w:rFonts w:eastAsia="Times New Roman" w:cs="Arial"/>
          <w:color w:val="4B4E5A"/>
          <w:sz w:val="24"/>
          <w:szCs w:val="24"/>
          <w:lang w:eastAsia="en-GB"/>
        </w:rPr>
      </w:pPr>
      <w:r>
        <w:rPr>
          <w:rFonts w:eastAsia="Times New Roman" w:cs="Arial"/>
          <w:color w:val="4B4E5A"/>
          <w:sz w:val="24"/>
          <w:szCs w:val="24"/>
          <w:lang w:eastAsia="en-GB"/>
        </w:rPr>
        <w:t>Kind regards</w:t>
      </w:r>
    </w:p>
    <w:p w:rsidR="009A36C3" w:rsidRPr="00BF1A91" w:rsidRDefault="00BF1A91" w:rsidP="00F84F03">
      <w:pPr>
        <w:spacing w:after="180" w:line="315" w:lineRule="atLeast"/>
        <w:ind w:left="-150" w:right="-150"/>
        <w:textAlignment w:val="baseline"/>
        <w:rPr>
          <w:sz w:val="24"/>
          <w:szCs w:val="24"/>
        </w:rPr>
      </w:pPr>
      <w:r w:rsidRPr="00BF1A91">
        <w:rPr>
          <w:rFonts w:eastAsia="Times New Roman" w:cs="Arial"/>
          <w:color w:val="4B4E5A"/>
          <w:sz w:val="24"/>
          <w:szCs w:val="24"/>
          <w:lang w:eastAsia="en-GB"/>
        </w:rPr>
        <w:t>Mr G Hartford</w:t>
      </w:r>
    </w:p>
    <w:sectPr w:rsidR="009A36C3" w:rsidRPr="00BF1A91" w:rsidSect="00E07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D1914"/>
    <w:multiLevelType w:val="multilevel"/>
    <w:tmpl w:val="A1B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C3"/>
    <w:rsid w:val="00421591"/>
    <w:rsid w:val="00547984"/>
    <w:rsid w:val="005D2692"/>
    <w:rsid w:val="006C5BD5"/>
    <w:rsid w:val="007549F6"/>
    <w:rsid w:val="007A206E"/>
    <w:rsid w:val="00863FB6"/>
    <w:rsid w:val="008C1FAA"/>
    <w:rsid w:val="009A36C3"/>
    <w:rsid w:val="00BF1A91"/>
    <w:rsid w:val="00C26F7A"/>
    <w:rsid w:val="00DC6808"/>
    <w:rsid w:val="00E0732A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725FA-CF08-41CD-BCF5-5211BEE8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36C3"/>
    <w:rPr>
      <w:color w:val="0000FF"/>
      <w:u w:val="single"/>
    </w:rPr>
  </w:style>
  <w:style w:type="character" w:customStyle="1" w:styleId="mfirst-letter">
    <w:name w:val="m_first-letter"/>
    <w:basedOn w:val="DefaultParagraphFont"/>
    <w:rsid w:val="009A36C3"/>
  </w:style>
  <w:style w:type="character" w:styleId="Strong">
    <w:name w:val="Strong"/>
    <w:basedOn w:val="DefaultParagraphFont"/>
    <w:uiPriority w:val="22"/>
    <w:qFormat/>
    <w:rsid w:val="009A36C3"/>
    <w:rPr>
      <w:b/>
      <w:bCs/>
    </w:rPr>
  </w:style>
  <w:style w:type="paragraph" w:styleId="NoSpacing">
    <w:name w:val="No Spacing"/>
    <w:uiPriority w:val="1"/>
    <w:qFormat/>
    <w:rsid w:val="00E07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42A5E6C6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Hartford</dc:creator>
  <cp:keywords/>
  <dc:description/>
  <cp:lastModifiedBy>Glen Hartford</cp:lastModifiedBy>
  <cp:revision>2</cp:revision>
  <dcterms:created xsi:type="dcterms:W3CDTF">2017-11-29T14:43:00Z</dcterms:created>
  <dcterms:modified xsi:type="dcterms:W3CDTF">2017-11-29T14:43:00Z</dcterms:modified>
</cp:coreProperties>
</file>